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4D9" w:rsidRDefault="00DC0158" w:rsidP="00DC0158">
      <w:pPr>
        <w:ind w:firstLine="709"/>
        <w:jc w:val="center"/>
        <w:rPr>
          <w:color w:val="auto"/>
          <w:w w:val="100"/>
        </w:rPr>
      </w:pPr>
      <w:r>
        <w:rPr>
          <w:color w:val="auto"/>
          <w:w w:val="100"/>
        </w:rPr>
        <w:t>МИНИСТЕРСТВО ОБРАЗОВАНИЯ СТАВРОПОЛЬСКОГО КРАЯ</w:t>
      </w:r>
    </w:p>
    <w:p w:rsidR="00DC0158" w:rsidRDefault="00DC0158" w:rsidP="00DC0158">
      <w:pPr>
        <w:ind w:left="709"/>
        <w:jc w:val="center"/>
        <w:rPr>
          <w:color w:val="auto"/>
          <w:w w:val="100"/>
        </w:rPr>
      </w:pPr>
      <w:r>
        <w:rPr>
          <w:color w:val="auto"/>
          <w:w w:val="100"/>
        </w:rPr>
        <w:t>государственное бюджетное профессиональное образовательное          учреждение «Агротехнический техникум» с</w:t>
      </w:r>
      <w:proofErr w:type="gramStart"/>
      <w:r>
        <w:rPr>
          <w:color w:val="auto"/>
          <w:w w:val="100"/>
        </w:rPr>
        <w:t>.Д</w:t>
      </w:r>
      <w:proofErr w:type="gramEnd"/>
      <w:r>
        <w:rPr>
          <w:color w:val="auto"/>
          <w:w w:val="100"/>
        </w:rPr>
        <w:t>ивное</w:t>
      </w:r>
    </w:p>
    <w:p w:rsidR="00DC0158" w:rsidRPr="005B1E01" w:rsidRDefault="00DC0158" w:rsidP="009554D9">
      <w:pPr>
        <w:ind w:firstLine="709"/>
        <w:jc w:val="both"/>
        <w:rPr>
          <w:color w:val="auto"/>
          <w:w w:val="100"/>
        </w:rPr>
      </w:pPr>
    </w:p>
    <w:p w:rsidR="00DC0158" w:rsidRDefault="00DC0158" w:rsidP="00DC0158">
      <w:pPr>
        <w:ind w:left="3261"/>
        <w:jc w:val="both"/>
        <w:rPr>
          <w:color w:val="auto"/>
          <w:w w:val="100"/>
        </w:rPr>
      </w:pPr>
      <w:r>
        <w:rPr>
          <w:color w:val="auto"/>
          <w:w w:val="100"/>
        </w:rPr>
        <w:t xml:space="preserve">                                      </w:t>
      </w:r>
    </w:p>
    <w:p w:rsidR="00DC0158" w:rsidRDefault="00DC0158" w:rsidP="00DC0158">
      <w:pPr>
        <w:ind w:left="3261"/>
        <w:jc w:val="both"/>
        <w:rPr>
          <w:color w:val="auto"/>
          <w:w w:val="100"/>
        </w:rPr>
      </w:pPr>
    </w:p>
    <w:tbl>
      <w:tblPr>
        <w:tblStyle w:val="afa"/>
        <w:tblW w:w="94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103"/>
      </w:tblGrid>
      <w:tr w:rsidR="00DC0158" w:rsidTr="00EF1C6D">
        <w:trPr>
          <w:trHeight w:val="2454"/>
        </w:trPr>
        <w:tc>
          <w:tcPr>
            <w:tcW w:w="4395" w:type="dxa"/>
          </w:tcPr>
          <w:p w:rsidR="00EF1C6D" w:rsidRDefault="00EF1C6D" w:rsidP="007538B0">
            <w:pPr>
              <w:jc w:val="both"/>
              <w:rPr>
                <w:color w:val="auto"/>
                <w:w w:val="100"/>
              </w:rPr>
            </w:pPr>
            <w:bookmarkStart w:id="0" w:name="_GoBack" w:colFirst="1" w:colLast="2"/>
          </w:p>
        </w:tc>
        <w:tc>
          <w:tcPr>
            <w:tcW w:w="5103" w:type="dxa"/>
          </w:tcPr>
          <w:p w:rsidR="00DC0158" w:rsidRPr="005B1E01" w:rsidRDefault="009C33D0" w:rsidP="00DC0158">
            <w:pPr>
              <w:ind w:left="3261" w:hanging="2377"/>
              <w:jc w:val="both"/>
              <w:rPr>
                <w:color w:val="auto"/>
                <w:w w:val="100"/>
              </w:rPr>
            </w:pPr>
            <w:r>
              <w:rPr>
                <w:color w:val="auto"/>
                <w:w w:val="100"/>
              </w:rPr>
              <w:t xml:space="preserve">    </w:t>
            </w:r>
            <w:r w:rsidRPr="005B1E01">
              <w:rPr>
                <w:color w:val="auto"/>
                <w:w w:val="100"/>
              </w:rPr>
              <w:t>УТВЕРЖД</w:t>
            </w:r>
            <w:r w:rsidR="007538B0">
              <w:rPr>
                <w:color w:val="auto"/>
                <w:w w:val="100"/>
              </w:rPr>
              <w:t>ЕНО</w:t>
            </w:r>
          </w:p>
          <w:p w:rsidR="00DC0158" w:rsidRDefault="00DC0158" w:rsidP="00302EFC">
            <w:pPr>
              <w:ind w:left="175" w:hanging="175"/>
              <w:jc w:val="both"/>
              <w:rPr>
                <w:color w:val="auto"/>
                <w:w w:val="100"/>
              </w:rPr>
            </w:pPr>
            <w:r>
              <w:rPr>
                <w:color w:val="auto"/>
                <w:w w:val="100"/>
              </w:rPr>
              <w:t xml:space="preserve">    </w:t>
            </w:r>
            <w:r w:rsidR="007538B0">
              <w:rPr>
                <w:color w:val="auto"/>
                <w:w w:val="100"/>
              </w:rPr>
              <w:t xml:space="preserve">Приказом </w:t>
            </w:r>
            <w:r w:rsidR="00302EFC">
              <w:rPr>
                <w:color w:val="auto"/>
                <w:w w:val="100"/>
              </w:rPr>
              <w:t xml:space="preserve">и. о. </w:t>
            </w:r>
            <w:r w:rsidR="007538B0">
              <w:rPr>
                <w:color w:val="auto"/>
                <w:w w:val="100"/>
              </w:rPr>
              <w:t xml:space="preserve">директора ГБПОУ АТ с. </w:t>
            </w:r>
            <w:proofErr w:type="gramStart"/>
            <w:r w:rsidR="007538B0">
              <w:rPr>
                <w:color w:val="auto"/>
                <w:w w:val="100"/>
              </w:rPr>
              <w:t>Дивное</w:t>
            </w:r>
            <w:proofErr w:type="gramEnd"/>
            <w:r w:rsidR="007538B0">
              <w:rPr>
                <w:color w:val="auto"/>
                <w:w w:val="100"/>
              </w:rPr>
              <w:t xml:space="preserve"> от </w:t>
            </w:r>
            <w:r w:rsidR="00B215C3">
              <w:rPr>
                <w:color w:val="auto"/>
                <w:w w:val="100"/>
              </w:rPr>
              <w:t>26</w:t>
            </w:r>
            <w:r w:rsidR="007538B0">
              <w:rPr>
                <w:color w:val="auto"/>
                <w:w w:val="100"/>
              </w:rPr>
              <w:t>.08.202</w:t>
            </w:r>
            <w:r w:rsidR="00B215C3">
              <w:rPr>
                <w:color w:val="auto"/>
                <w:w w:val="100"/>
              </w:rPr>
              <w:t>2</w:t>
            </w:r>
            <w:r w:rsidR="007538B0">
              <w:rPr>
                <w:color w:val="auto"/>
                <w:w w:val="100"/>
              </w:rPr>
              <w:t xml:space="preserve"> г. №</w:t>
            </w:r>
            <w:r w:rsidR="003E3F33">
              <w:rPr>
                <w:color w:val="auto"/>
                <w:w w:val="100"/>
              </w:rPr>
              <w:t>-120/1</w:t>
            </w:r>
            <w:r w:rsidR="007538B0">
              <w:rPr>
                <w:color w:val="auto"/>
                <w:w w:val="100"/>
              </w:rPr>
              <w:t xml:space="preserve"> ОД</w:t>
            </w:r>
          </w:p>
          <w:p w:rsidR="00DC0158" w:rsidRDefault="00DC0158" w:rsidP="00DC0158">
            <w:pPr>
              <w:jc w:val="both"/>
              <w:rPr>
                <w:color w:val="auto"/>
                <w:w w:val="100"/>
              </w:rPr>
            </w:pPr>
          </w:p>
          <w:p w:rsidR="00DC0158" w:rsidRDefault="00DC0158" w:rsidP="00DC0158">
            <w:pPr>
              <w:jc w:val="both"/>
              <w:rPr>
                <w:color w:val="auto"/>
                <w:w w:val="100"/>
              </w:rPr>
            </w:pPr>
          </w:p>
          <w:p w:rsidR="00DC0158" w:rsidRDefault="00DC0158" w:rsidP="00DC0158">
            <w:pPr>
              <w:jc w:val="both"/>
              <w:rPr>
                <w:color w:val="auto"/>
                <w:w w:val="100"/>
              </w:rPr>
            </w:pPr>
          </w:p>
        </w:tc>
      </w:tr>
      <w:bookmarkEnd w:id="0"/>
    </w:tbl>
    <w:p w:rsidR="00DC0158" w:rsidRPr="005B1E01" w:rsidRDefault="00DC0158" w:rsidP="00DC0158">
      <w:pPr>
        <w:ind w:left="3261"/>
        <w:jc w:val="both"/>
        <w:rPr>
          <w:color w:val="auto"/>
          <w:w w:val="100"/>
        </w:rPr>
      </w:pPr>
    </w:p>
    <w:p w:rsidR="009554D9" w:rsidRPr="005B1E01" w:rsidRDefault="009554D9" w:rsidP="009554D9">
      <w:pPr>
        <w:autoSpaceDE w:val="0"/>
        <w:autoSpaceDN w:val="0"/>
        <w:adjustRightInd w:val="0"/>
        <w:ind w:left="3261"/>
        <w:jc w:val="both"/>
        <w:rPr>
          <w:color w:val="auto"/>
          <w:w w:val="100"/>
        </w:rPr>
      </w:pPr>
      <w:r w:rsidRPr="005B1E01">
        <w:rPr>
          <w:color w:val="auto"/>
          <w:w w:val="100"/>
        </w:rPr>
        <w:t>.</w:t>
      </w:r>
    </w:p>
    <w:p w:rsidR="009554D9" w:rsidRPr="005B1E01" w:rsidRDefault="009554D9" w:rsidP="009554D9">
      <w:pPr>
        <w:ind w:left="3261"/>
        <w:jc w:val="both"/>
        <w:rPr>
          <w:b/>
          <w:color w:val="auto"/>
          <w:w w:val="100"/>
        </w:rPr>
      </w:pPr>
    </w:p>
    <w:p w:rsidR="00B56BC1" w:rsidRPr="005B1E01" w:rsidRDefault="00B56BC1" w:rsidP="00B56BC1">
      <w:pPr>
        <w:ind w:firstLine="709"/>
        <w:jc w:val="center"/>
        <w:rPr>
          <w:b/>
          <w:color w:val="auto"/>
          <w:w w:val="100"/>
        </w:rPr>
      </w:pPr>
      <w:r w:rsidRPr="005B1E01">
        <w:rPr>
          <w:b/>
          <w:color w:val="auto"/>
          <w:w w:val="100"/>
        </w:rPr>
        <w:t>УЧЕБНЫЙ ПЛАН</w:t>
      </w:r>
    </w:p>
    <w:p w:rsidR="00B56BC1" w:rsidRPr="005B1E01" w:rsidRDefault="00B56BC1" w:rsidP="00B56BC1">
      <w:pPr>
        <w:ind w:firstLine="709"/>
        <w:jc w:val="center"/>
        <w:rPr>
          <w:color w:val="auto"/>
          <w:w w:val="100"/>
        </w:rPr>
      </w:pPr>
    </w:p>
    <w:p w:rsidR="00B56BC1" w:rsidRPr="005B1E01" w:rsidRDefault="00B56BC1" w:rsidP="00B56BC1">
      <w:pPr>
        <w:ind w:firstLine="709"/>
        <w:jc w:val="center"/>
        <w:rPr>
          <w:color w:val="auto"/>
          <w:w w:val="100"/>
        </w:rPr>
      </w:pPr>
      <w:r>
        <w:rPr>
          <w:color w:val="auto"/>
          <w:w w:val="100"/>
        </w:rPr>
        <w:t>Программы подготовки квалифицированных рабочих, служащих по профессии среднего профессионального образования 35.01.13 Тракторист-машинист сельскохозяйственного производства</w:t>
      </w:r>
    </w:p>
    <w:p w:rsidR="00B56BC1" w:rsidRDefault="00B56BC1" w:rsidP="00B56BC1">
      <w:pPr>
        <w:ind w:left="3780" w:firstLine="709"/>
        <w:jc w:val="both"/>
        <w:rPr>
          <w:color w:val="auto"/>
          <w:w w:val="100"/>
          <w:sz w:val="24"/>
          <w:szCs w:val="24"/>
        </w:rPr>
      </w:pPr>
    </w:p>
    <w:p w:rsidR="00B56BC1" w:rsidRDefault="00B56BC1" w:rsidP="00B56BC1">
      <w:pPr>
        <w:ind w:left="3780" w:firstLine="709"/>
        <w:jc w:val="both"/>
        <w:rPr>
          <w:color w:val="auto"/>
          <w:w w:val="100"/>
          <w:sz w:val="24"/>
          <w:szCs w:val="24"/>
        </w:rPr>
      </w:pPr>
    </w:p>
    <w:p w:rsidR="00B56BC1" w:rsidRDefault="00B56BC1" w:rsidP="00B56BC1">
      <w:pPr>
        <w:ind w:left="3780" w:firstLine="709"/>
        <w:jc w:val="both"/>
        <w:rPr>
          <w:color w:val="auto"/>
          <w:w w:val="100"/>
          <w:sz w:val="24"/>
          <w:szCs w:val="24"/>
        </w:rPr>
      </w:pPr>
    </w:p>
    <w:p w:rsidR="00B56BC1" w:rsidRDefault="00B56BC1" w:rsidP="00B56BC1">
      <w:pPr>
        <w:ind w:left="3780" w:firstLine="709"/>
        <w:jc w:val="both"/>
        <w:rPr>
          <w:color w:val="auto"/>
          <w:w w:val="100"/>
          <w:sz w:val="24"/>
          <w:szCs w:val="24"/>
        </w:rPr>
      </w:pPr>
    </w:p>
    <w:p w:rsidR="00B56BC1" w:rsidRDefault="00B56BC1" w:rsidP="00B56BC1">
      <w:pPr>
        <w:ind w:left="3402"/>
        <w:jc w:val="both"/>
        <w:rPr>
          <w:rFonts w:eastAsia="Calibri"/>
          <w:color w:val="auto"/>
          <w:w w:val="100"/>
          <w:sz w:val="24"/>
          <w:szCs w:val="24"/>
          <w:lang w:eastAsia="en-US"/>
        </w:rPr>
      </w:pPr>
      <w:r w:rsidRPr="00EF1C6D">
        <w:rPr>
          <w:b/>
          <w:color w:val="auto"/>
          <w:w w:val="100"/>
          <w:sz w:val="24"/>
          <w:szCs w:val="24"/>
        </w:rPr>
        <w:t>Квалификация:</w:t>
      </w:r>
      <w:r>
        <w:rPr>
          <w:b/>
          <w:color w:val="auto"/>
          <w:w w:val="100"/>
          <w:sz w:val="24"/>
          <w:szCs w:val="24"/>
        </w:rPr>
        <w:t xml:space="preserve"> </w:t>
      </w:r>
      <w:r>
        <w:rPr>
          <w:rFonts w:eastAsia="Calibri"/>
          <w:color w:val="auto"/>
          <w:w w:val="100"/>
          <w:sz w:val="24"/>
          <w:szCs w:val="24"/>
          <w:lang w:eastAsia="en-US"/>
        </w:rPr>
        <w:t>слесарь по ремонту сельскохозяйственного оборудования;  Тракторист-машинист сельскохозяйственного производства; Водитель автомобиля</w:t>
      </w:r>
    </w:p>
    <w:p w:rsidR="00B56BC1" w:rsidRPr="005B1E01" w:rsidRDefault="00B56BC1" w:rsidP="00B56BC1">
      <w:pPr>
        <w:ind w:left="5245" w:hanging="1843"/>
        <w:jc w:val="both"/>
        <w:rPr>
          <w:color w:val="auto"/>
          <w:w w:val="100"/>
          <w:sz w:val="24"/>
          <w:szCs w:val="24"/>
        </w:rPr>
      </w:pPr>
      <w:r w:rsidRPr="00EF1C6D">
        <w:rPr>
          <w:b/>
          <w:color w:val="auto"/>
          <w:w w:val="100"/>
          <w:sz w:val="24"/>
          <w:szCs w:val="24"/>
        </w:rPr>
        <w:t>Форма обучени</w:t>
      </w:r>
      <w:proofErr w:type="gramStart"/>
      <w:r w:rsidRPr="00EF1C6D">
        <w:rPr>
          <w:b/>
          <w:color w:val="auto"/>
          <w:w w:val="100"/>
          <w:sz w:val="24"/>
          <w:szCs w:val="24"/>
        </w:rPr>
        <w:t>я</w:t>
      </w:r>
      <w:r w:rsidRPr="005B1E01">
        <w:rPr>
          <w:color w:val="auto"/>
          <w:w w:val="100"/>
          <w:sz w:val="24"/>
          <w:szCs w:val="24"/>
        </w:rPr>
        <w:t>-</w:t>
      </w:r>
      <w:proofErr w:type="gramEnd"/>
      <w:r w:rsidRPr="005B1E01">
        <w:rPr>
          <w:color w:val="auto"/>
          <w:w w:val="100"/>
          <w:sz w:val="24"/>
          <w:szCs w:val="24"/>
        </w:rPr>
        <w:t xml:space="preserve"> </w:t>
      </w:r>
      <w:r>
        <w:rPr>
          <w:color w:val="auto"/>
          <w:w w:val="100"/>
          <w:sz w:val="24"/>
          <w:szCs w:val="24"/>
        </w:rPr>
        <w:t>очная</w:t>
      </w:r>
    </w:p>
    <w:p w:rsidR="00B56BC1" w:rsidRPr="005B1E01" w:rsidRDefault="00B56BC1" w:rsidP="00B56BC1">
      <w:pPr>
        <w:ind w:left="3780" w:hanging="378"/>
        <w:jc w:val="both"/>
        <w:rPr>
          <w:color w:val="auto"/>
          <w:w w:val="100"/>
          <w:sz w:val="24"/>
          <w:szCs w:val="24"/>
        </w:rPr>
      </w:pPr>
      <w:r w:rsidRPr="00EF1C6D">
        <w:rPr>
          <w:b/>
          <w:color w:val="auto"/>
          <w:w w:val="100"/>
          <w:sz w:val="24"/>
          <w:szCs w:val="24"/>
        </w:rPr>
        <w:t xml:space="preserve">Нормативный срок обучения </w:t>
      </w:r>
      <w:r w:rsidRPr="005B1E01">
        <w:rPr>
          <w:color w:val="auto"/>
          <w:w w:val="100"/>
          <w:sz w:val="24"/>
          <w:szCs w:val="24"/>
        </w:rPr>
        <w:t xml:space="preserve">– </w:t>
      </w:r>
      <w:r>
        <w:rPr>
          <w:color w:val="auto"/>
          <w:w w:val="100"/>
          <w:sz w:val="24"/>
          <w:szCs w:val="24"/>
        </w:rPr>
        <w:t>2</w:t>
      </w:r>
      <w:r w:rsidRPr="005B1E01">
        <w:rPr>
          <w:color w:val="auto"/>
          <w:w w:val="100"/>
          <w:sz w:val="24"/>
          <w:szCs w:val="24"/>
        </w:rPr>
        <w:t xml:space="preserve"> год</w:t>
      </w:r>
      <w:r>
        <w:rPr>
          <w:color w:val="auto"/>
          <w:w w:val="100"/>
          <w:sz w:val="24"/>
          <w:szCs w:val="24"/>
        </w:rPr>
        <w:t>а</w:t>
      </w:r>
      <w:r w:rsidRPr="005B1E01">
        <w:rPr>
          <w:color w:val="auto"/>
          <w:w w:val="100"/>
          <w:sz w:val="24"/>
          <w:szCs w:val="24"/>
        </w:rPr>
        <w:t xml:space="preserve"> и </w:t>
      </w:r>
      <w:r>
        <w:rPr>
          <w:color w:val="auto"/>
          <w:w w:val="100"/>
          <w:sz w:val="24"/>
          <w:szCs w:val="24"/>
        </w:rPr>
        <w:t>10 месяцев</w:t>
      </w:r>
    </w:p>
    <w:p w:rsidR="00B56BC1" w:rsidRPr="005B1E01" w:rsidRDefault="00B56BC1" w:rsidP="00B56BC1">
      <w:pPr>
        <w:ind w:left="3780" w:hanging="378"/>
        <w:jc w:val="both"/>
        <w:rPr>
          <w:color w:val="auto"/>
          <w:w w:val="100"/>
          <w:sz w:val="24"/>
          <w:szCs w:val="24"/>
        </w:rPr>
      </w:pPr>
      <w:r w:rsidRPr="005B1E01">
        <w:rPr>
          <w:color w:val="auto"/>
          <w:w w:val="100"/>
          <w:sz w:val="24"/>
          <w:szCs w:val="24"/>
        </w:rPr>
        <w:t xml:space="preserve">на базе </w:t>
      </w:r>
      <w:r>
        <w:rPr>
          <w:color w:val="auto"/>
          <w:w w:val="100"/>
          <w:sz w:val="24"/>
          <w:szCs w:val="24"/>
        </w:rPr>
        <w:t>основного общего</w:t>
      </w:r>
      <w:r w:rsidRPr="005B1E01">
        <w:rPr>
          <w:color w:val="auto"/>
        </w:rPr>
        <w:t xml:space="preserve"> </w:t>
      </w:r>
      <w:r w:rsidRPr="005B1E01">
        <w:rPr>
          <w:color w:val="auto"/>
          <w:w w:val="100"/>
          <w:sz w:val="24"/>
          <w:szCs w:val="24"/>
        </w:rPr>
        <w:t>образования</w:t>
      </w:r>
    </w:p>
    <w:p w:rsidR="00B56BC1" w:rsidRPr="005B1E01" w:rsidRDefault="00B56BC1" w:rsidP="00B56BC1">
      <w:pPr>
        <w:ind w:left="3402"/>
        <w:jc w:val="both"/>
        <w:rPr>
          <w:b/>
          <w:bCs/>
          <w:color w:val="auto"/>
          <w:w w:val="100"/>
        </w:rPr>
      </w:pPr>
      <w:r w:rsidRPr="00EF1C6D">
        <w:rPr>
          <w:b/>
          <w:color w:val="auto"/>
          <w:w w:val="100"/>
          <w:sz w:val="24"/>
          <w:szCs w:val="24"/>
        </w:rPr>
        <w:t>Профиль получаемого профессионального образования</w:t>
      </w:r>
      <w:r w:rsidRPr="005B1E01">
        <w:rPr>
          <w:color w:val="auto"/>
          <w:w w:val="100"/>
          <w:sz w:val="24"/>
          <w:szCs w:val="24"/>
        </w:rPr>
        <w:t xml:space="preserve"> </w:t>
      </w:r>
      <w:r>
        <w:rPr>
          <w:color w:val="auto"/>
          <w:w w:val="100"/>
          <w:sz w:val="24"/>
          <w:szCs w:val="24"/>
        </w:rPr>
        <w:t xml:space="preserve"> технический</w:t>
      </w:r>
    </w:p>
    <w:p w:rsidR="00B56BC1" w:rsidRDefault="00B56BC1" w:rsidP="00B56BC1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  <w:r>
        <w:rPr>
          <w:b/>
          <w:bCs/>
          <w:color w:val="auto"/>
          <w:w w:val="100"/>
        </w:rPr>
        <w:t xml:space="preserve">                                           с. </w:t>
      </w:r>
      <w:proofErr w:type="gramStart"/>
      <w:r>
        <w:rPr>
          <w:b/>
          <w:bCs/>
          <w:color w:val="auto"/>
          <w:w w:val="100"/>
        </w:rPr>
        <w:t>Дивное</w:t>
      </w:r>
      <w:proofErr w:type="gramEnd"/>
      <w:r>
        <w:rPr>
          <w:b/>
          <w:bCs/>
          <w:color w:val="auto"/>
          <w:w w:val="100"/>
        </w:rPr>
        <w:t xml:space="preserve"> 202</w:t>
      </w:r>
      <w:r w:rsidR="00B215C3">
        <w:rPr>
          <w:b/>
          <w:bCs/>
          <w:color w:val="auto"/>
          <w:w w:val="100"/>
        </w:rPr>
        <w:t>2</w:t>
      </w:r>
      <w:r>
        <w:rPr>
          <w:b/>
          <w:bCs/>
          <w:color w:val="auto"/>
          <w:w w:val="100"/>
        </w:rPr>
        <w:t xml:space="preserve"> г.</w:t>
      </w: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Pr="005B1E01" w:rsidRDefault="00EF1C6D" w:rsidP="009554D9">
      <w:pPr>
        <w:ind w:firstLine="709"/>
        <w:jc w:val="both"/>
        <w:rPr>
          <w:b/>
          <w:bCs/>
          <w:color w:val="auto"/>
          <w:w w:val="100"/>
        </w:rPr>
        <w:sectPr w:rsidR="00EF1C6D" w:rsidRPr="005B1E01" w:rsidSect="00DC0158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1559" w:bottom="1276" w:left="1276" w:header="709" w:footer="709" w:gutter="0"/>
          <w:cols w:space="708"/>
          <w:docGrid w:linePitch="360"/>
        </w:sectPr>
      </w:pPr>
    </w:p>
    <w:p w:rsidR="00C36ABB" w:rsidRPr="00C36ABB" w:rsidRDefault="00C36ABB" w:rsidP="00C36ABB">
      <w:pPr>
        <w:rPr>
          <w:rFonts w:eastAsiaTheme="minorHAnsi"/>
          <w:b/>
          <w:color w:val="auto"/>
          <w:w w:val="100"/>
          <w:lang w:eastAsia="en-US"/>
        </w:rPr>
      </w:pPr>
      <w:r w:rsidRPr="00C36ABB">
        <w:rPr>
          <w:rFonts w:eastAsiaTheme="minorHAnsi"/>
          <w:b/>
          <w:color w:val="auto"/>
          <w:w w:val="100"/>
          <w:lang w:eastAsia="en-US"/>
        </w:rPr>
        <w:lastRenderedPageBreak/>
        <w:t>2. Сводные данные по бюджету времени в (неделях)</w:t>
      </w:r>
    </w:p>
    <w:p w:rsidR="00C36ABB" w:rsidRPr="00C36ABB" w:rsidRDefault="00C36ABB" w:rsidP="00C36ABB">
      <w:pPr>
        <w:spacing w:after="200" w:line="276" w:lineRule="auto"/>
        <w:rPr>
          <w:rFonts w:asciiTheme="minorHAnsi" w:eastAsiaTheme="minorHAnsi" w:hAnsiTheme="minorHAnsi" w:cstheme="minorBidi"/>
          <w:color w:val="auto"/>
          <w:w w:val="100"/>
          <w:sz w:val="22"/>
          <w:szCs w:val="22"/>
          <w:lang w:eastAsia="en-US"/>
        </w:rPr>
      </w:pPr>
    </w:p>
    <w:p w:rsidR="00C36ABB" w:rsidRPr="00C36ABB" w:rsidRDefault="00C36ABB" w:rsidP="00C36ABB">
      <w:pPr>
        <w:spacing w:after="200" w:line="276" w:lineRule="auto"/>
        <w:rPr>
          <w:rFonts w:asciiTheme="minorHAnsi" w:eastAsiaTheme="minorHAnsi" w:hAnsiTheme="minorHAnsi" w:cstheme="minorBidi"/>
          <w:color w:val="auto"/>
          <w:w w:val="100"/>
          <w:sz w:val="22"/>
          <w:szCs w:val="22"/>
          <w:lang w:eastAsia="en-US"/>
        </w:rPr>
      </w:pPr>
    </w:p>
    <w:p w:rsidR="00C36ABB" w:rsidRPr="00C36ABB" w:rsidRDefault="00C36ABB" w:rsidP="00C36ABB">
      <w:pPr>
        <w:spacing w:after="200" w:line="276" w:lineRule="auto"/>
        <w:rPr>
          <w:rFonts w:asciiTheme="minorHAnsi" w:eastAsiaTheme="minorHAnsi" w:hAnsiTheme="minorHAnsi" w:cstheme="minorBidi"/>
          <w:color w:val="auto"/>
          <w:w w:val="100"/>
          <w:sz w:val="22"/>
          <w:szCs w:val="22"/>
          <w:lang w:eastAsia="en-US"/>
        </w:rPr>
      </w:pPr>
    </w:p>
    <w:tbl>
      <w:tblPr>
        <w:tblStyle w:val="afa"/>
        <w:tblW w:w="13168" w:type="dxa"/>
        <w:tblLook w:val="04A0" w:firstRow="1" w:lastRow="0" w:firstColumn="1" w:lastColumn="0" w:noHBand="0" w:noVBand="1"/>
      </w:tblPr>
      <w:tblGrid>
        <w:gridCol w:w="875"/>
        <w:gridCol w:w="2494"/>
        <w:gridCol w:w="1408"/>
        <w:gridCol w:w="2088"/>
        <w:gridCol w:w="1842"/>
        <w:gridCol w:w="2161"/>
        <w:gridCol w:w="1355"/>
        <w:gridCol w:w="945"/>
      </w:tblGrid>
      <w:tr w:rsidR="00C36ABB" w:rsidRPr="00C36ABB" w:rsidTr="00C36ABB">
        <w:trPr>
          <w:trHeight w:val="525"/>
        </w:trPr>
        <w:tc>
          <w:tcPr>
            <w:tcW w:w="875" w:type="dxa"/>
            <w:vMerge w:val="restart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Курсы</w:t>
            </w:r>
          </w:p>
        </w:tc>
        <w:tc>
          <w:tcPr>
            <w:tcW w:w="2494" w:type="dxa"/>
            <w:vMerge w:val="restart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proofErr w:type="gramStart"/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Обучение по дисциплинам</w:t>
            </w:r>
            <w:proofErr w:type="gramEnd"/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 xml:space="preserve"> и междисциплинарным курсам</w:t>
            </w:r>
          </w:p>
        </w:tc>
        <w:tc>
          <w:tcPr>
            <w:tcW w:w="1408" w:type="dxa"/>
            <w:vMerge w:val="restart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Учебная практика</w:t>
            </w:r>
          </w:p>
        </w:tc>
        <w:tc>
          <w:tcPr>
            <w:tcW w:w="2088" w:type="dxa"/>
            <w:vMerge w:val="restart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Производственная практика</w:t>
            </w:r>
          </w:p>
        </w:tc>
        <w:tc>
          <w:tcPr>
            <w:tcW w:w="1842" w:type="dxa"/>
            <w:vMerge w:val="restart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Промежуточная аттестация</w:t>
            </w:r>
          </w:p>
        </w:tc>
        <w:tc>
          <w:tcPr>
            <w:tcW w:w="2161" w:type="dxa"/>
            <w:tcBorders>
              <w:bottom w:val="nil"/>
            </w:tcBorders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ГИА</w:t>
            </w:r>
          </w:p>
        </w:tc>
        <w:tc>
          <w:tcPr>
            <w:tcW w:w="1355" w:type="dxa"/>
            <w:vMerge w:val="restart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каникулы</w:t>
            </w:r>
          </w:p>
        </w:tc>
        <w:tc>
          <w:tcPr>
            <w:tcW w:w="945" w:type="dxa"/>
            <w:vMerge w:val="restart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всего</w:t>
            </w:r>
          </w:p>
        </w:tc>
      </w:tr>
      <w:tr w:rsidR="00C36ABB" w:rsidRPr="00C36ABB" w:rsidTr="00C36ABB">
        <w:trPr>
          <w:trHeight w:val="570"/>
        </w:trPr>
        <w:tc>
          <w:tcPr>
            <w:tcW w:w="875" w:type="dxa"/>
            <w:vMerge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2494" w:type="dxa"/>
            <w:vMerge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1408" w:type="dxa"/>
            <w:vMerge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vMerge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</w:tcBorders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проведение</w:t>
            </w:r>
          </w:p>
        </w:tc>
        <w:tc>
          <w:tcPr>
            <w:tcW w:w="1355" w:type="dxa"/>
            <w:vMerge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945" w:type="dxa"/>
            <w:vMerge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</w:tr>
      <w:tr w:rsidR="00C36ABB" w:rsidRPr="00C36ABB" w:rsidTr="00C36ABB">
        <w:tc>
          <w:tcPr>
            <w:tcW w:w="87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94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08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088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2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161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35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4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8</w:t>
            </w:r>
          </w:p>
        </w:tc>
      </w:tr>
      <w:tr w:rsidR="00C36ABB" w:rsidRPr="00C36ABB" w:rsidTr="00C36ABB">
        <w:tc>
          <w:tcPr>
            <w:tcW w:w="87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2494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408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088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135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94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52</w:t>
            </w:r>
          </w:p>
        </w:tc>
      </w:tr>
      <w:tr w:rsidR="00C36ABB" w:rsidRPr="00C36ABB" w:rsidTr="00C36ABB">
        <w:tc>
          <w:tcPr>
            <w:tcW w:w="87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2494" w:type="dxa"/>
          </w:tcPr>
          <w:p w:rsidR="00C36ABB" w:rsidRPr="00C36ABB" w:rsidRDefault="00C36ABB" w:rsidP="00C53F20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2</w:t>
            </w:r>
            <w:r w:rsidR="00C53F20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08" w:type="dxa"/>
          </w:tcPr>
          <w:p w:rsidR="00C36ABB" w:rsidRPr="00C36ABB" w:rsidRDefault="006024B0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088" w:type="dxa"/>
          </w:tcPr>
          <w:p w:rsidR="00C36ABB" w:rsidRPr="00C36ABB" w:rsidRDefault="006024B0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61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135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94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52</w:t>
            </w:r>
          </w:p>
        </w:tc>
      </w:tr>
      <w:tr w:rsidR="00C36ABB" w:rsidRPr="00C36ABB" w:rsidTr="00C36ABB">
        <w:trPr>
          <w:trHeight w:val="202"/>
        </w:trPr>
        <w:tc>
          <w:tcPr>
            <w:tcW w:w="87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III</w:t>
            </w:r>
          </w:p>
        </w:tc>
        <w:tc>
          <w:tcPr>
            <w:tcW w:w="2494" w:type="dxa"/>
          </w:tcPr>
          <w:p w:rsidR="00C36ABB" w:rsidRPr="00C36ABB" w:rsidRDefault="009C1B4C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408" w:type="dxa"/>
          </w:tcPr>
          <w:p w:rsidR="00C36ABB" w:rsidRPr="00C36ABB" w:rsidRDefault="006024B0" w:rsidP="00EE5CBF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088" w:type="dxa"/>
          </w:tcPr>
          <w:p w:rsidR="00C36ABB" w:rsidRPr="00C36ABB" w:rsidRDefault="006024B0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61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5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4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43</w:t>
            </w:r>
          </w:p>
        </w:tc>
      </w:tr>
      <w:tr w:rsidR="00C36ABB" w:rsidRPr="00C36ABB" w:rsidTr="00C36ABB">
        <w:tc>
          <w:tcPr>
            <w:tcW w:w="87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2494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408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2088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61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5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94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  <w:t>147</w:t>
            </w:r>
          </w:p>
        </w:tc>
      </w:tr>
    </w:tbl>
    <w:p w:rsidR="00C36ABB" w:rsidRPr="00C36ABB" w:rsidRDefault="00C36ABB" w:rsidP="00C36ABB">
      <w:pPr>
        <w:jc w:val="center"/>
        <w:rPr>
          <w:rFonts w:eastAsiaTheme="minorHAnsi"/>
          <w:color w:val="auto"/>
          <w:w w:val="100"/>
          <w:sz w:val="22"/>
          <w:szCs w:val="22"/>
          <w:lang w:eastAsia="en-US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9554D9" w:rsidRPr="005B1E01" w:rsidRDefault="009554D9" w:rsidP="009554D9">
      <w:pPr>
        <w:ind w:firstLine="709"/>
        <w:jc w:val="both"/>
        <w:rPr>
          <w:color w:val="auto"/>
          <w:w w:val="100"/>
        </w:rPr>
      </w:pPr>
      <w:r w:rsidRPr="005B1E01">
        <w:rPr>
          <w:b/>
          <w:color w:val="auto"/>
          <w:w w:val="100"/>
        </w:rPr>
        <w:lastRenderedPageBreak/>
        <w:t>2</w:t>
      </w:r>
      <w:r>
        <w:rPr>
          <w:b/>
          <w:color w:val="auto"/>
          <w:w w:val="100"/>
        </w:rPr>
        <w:t xml:space="preserve">. </w:t>
      </w:r>
      <w:r w:rsidRPr="005B1E01">
        <w:rPr>
          <w:b/>
          <w:color w:val="auto"/>
          <w:w w:val="100"/>
        </w:rPr>
        <w:t xml:space="preserve">План учебного процесса </w:t>
      </w:r>
    </w:p>
    <w:tbl>
      <w:tblPr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3261"/>
        <w:gridCol w:w="708"/>
        <w:gridCol w:w="710"/>
        <w:gridCol w:w="567"/>
        <w:gridCol w:w="567"/>
        <w:gridCol w:w="527"/>
        <w:gridCol w:w="709"/>
        <w:gridCol w:w="567"/>
        <w:gridCol w:w="567"/>
        <w:gridCol w:w="568"/>
        <w:gridCol w:w="141"/>
        <w:gridCol w:w="709"/>
        <w:gridCol w:w="708"/>
        <w:gridCol w:w="568"/>
        <w:gridCol w:w="568"/>
        <w:gridCol w:w="567"/>
        <w:gridCol w:w="567"/>
        <w:gridCol w:w="567"/>
        <w:gridCol w:w="567"/>
        <w:gridCol w:w="567"/>
      </w:tblGrid>
      <w:tr w:rsidR="00816D33" w:rsidRPr="005B1E01" w:rsidTr="00B850F8">
        <w:trPr>
          <w:cantSplit/>
          <w:trHeight w:val="754"/>
        </w:trPr>
        <w:tc>
          <w:tcPr>
            <w:tcW w:w="958" w:type="dxa"/>
            <w:vMerge w:val="restart"/>
            <w:textDirection w:val="btLr"/>
          </w:tcPr>
          <w:p w:rsidR="00816D33" w:rsidRPr="00DE1093" w:rsidRDefault="00816D33" w:rsidP="004F2485">
            <w:pPr>
              <w:ind w:left="113" w:right="113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Индекс</w:t>
            </w:r>
          </w:p>
        </w:tc>
        <w:tc>
          <w:tcPr>
            <w:tcW w:w="3261" w:type="dxa"/>
            <w:vMerge w:val="restart"/>
          </w:tcPr>
          <w:p w:rsidR="00816D33" w:rsidRPr="00DE1093" w:rsidRDefault="00816D33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816D33" w:rsidRPr="00DE1093" w:rsidRDefault="00816D33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816D33" w:rsidRPr="00DE1093" w:rsidRDefault="00816D33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816D33" w:rsidRPr="00DE1093" w:rsidRDefault="00816D33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816D33" w:rsidRPr="00DE1093" w:rsidRDefault="00816D33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816D33" w:rsidRPr="00DE1093" w:rsidRDefault="00816D33" w:rsidP="00DC0158">
            <w:pPr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708" w:type="dxa"/>
            <w:vMerge w:val="restart"/>
            <w:textDirection w:val="btLr"/>
          </w:tcPr>
          <w:p w:rsidR="00816D33" w:rsidRPr="00DE1093" w:rsidRDefault="00816D33" w:rsidP="00074797">
            <w:pPr>
              <w:ind w:left="113" w:right="113"/>
              <w:jc w:val="center"/>
              <w:rPr>
                <w:color w:val="auto"/>
                <w:w w:val="100"/>
                <w:sz w:val="16"/>
                <w:szCs w:val="16"/>
                <w:lang w:val="en-US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Формы промежуточной аттестации</w:t>
            </w:r>
          </w:p>
        </w:tc>
        <w:tc>
          <w:tcPr>
            <w:tcW w:w="4214" w:type="dxa"/>
            <w:gridSpan w:val="7"/>
          </w:tcPr>
          <w:p w:rsidR="00816D33" w:rsidRPr="00DE1093" w:rsidRDefault="00816D33" w:rsidP="00DC0158">
            <w:pPr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816D33" w:rsidRPr="00DE1093" w:rsidRDefault="00816D33" w:rsidP="00DC0158">
            <w:pPr>
              <w:jc w:val="both"/>
              <w:rPr>
                <w:bCs/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 xml:space="preserve">Учебная нагрузка </w:t>
            </w:r>
            <w:proofErr w:type="gramStart"/>
            <w:r w:rsidRPr="00DE1093">
              <w:rPr>
                <w:color w:val="auto"/>
                <w:w w:val="100"/>
                <w:sz w:val="16"/>
                <w:szCs w:val="16"/>
              </w:rPr>
              <w:t>обучающихся</w:t>
            </w:r>
            <w:proofErr w:type="gramEnd"/>
            <w:r w:rsidRPr="00DE1093">
              <w:rPr>
                <w:color w:val="auto"/>
                <w:w w:val="100"/>
                <w:sz w:val="16"/>
                <w:szCs w:val="16"/>
              </w:rPr>
              <w:t xml:space="preserve"> (час.)</w:t>
            </w:r>
          </w:p>
        </w:tc>
        <w:tc>
          <w:tcPr>
            <w:tcW w:w="568" w:type="dxa"/>
          </w:tcPr>
          <w:p w:rsidR="00816D33" w:rsidRPr="00DE1093" w:rsidRDefault="00816D33" w:rsidP="00DC0158">
            <w:pPr>
              <w:jc w:val="both"/>
              <w:rPr>
                <w:bCs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5529" w:type="dxa"/>
            <w:gridSpan w:val="10"/>
          </w:tcPr>
          <w:p w:rsidR="00816D33" w:rsidRPr="00DE1093" w:rsidRDefault="00816D33" w:rsidP="00DC0158">
            <w:pPr>
              <w:jc w:val="both"/>
              <w:rPr>
                <w:bCs/>
                <w:color w:val="auto"/>
                <w:w w:val="100"/>
                <w:sz w:val="16"/>
                <w:szCs w:val="16"/>
              </w:rPr>
            </w:pPr>
          </w:p>
          <w:p w:rsidR="00816D33" w:rsidRPr="00DE1093" w:rsidRDefault="00816D33" w:rsidP="00DC0158">
            <w:pPr>
              <w:jc w:val="both"/>
              <w:rPr>
                <w:bCs/>
                <w:color w:val="auto"/>
                <w:w w:val="100"/>
                <w:sz w:val="16"/>
                <w:szCs w:val="16"/>
              </w:rPr>
            </w:pPr>
            <w:r w:rsidRPr="00DE1093">
              <w:rPr>
                <w:bCs/>
                <w:color w:val="auto"/>
                <w:w w:val="100"/>
                <w:sz w:val="16"/>
                <w:szCs w:val="16"/>
              </w:rPr>
              <w:t>Распределение обязательной аудиторной нагрузки по курсам  и семестрам/триместрам (час</w:t>
            </w:r>
            <w:proofErr w:type="gramStart"/>
            <w:r w:rsidRPr="00DE1093">
              <w:rPr>
                <w:bCs/>
                <w:color w:val="auto"/>
                <w:w w:val="100"/>
                <w:sz w:val="16"/>
                <w:szCs w:val="16"/>
              </w:rPr>
              <w:t>.</w:t>
            </w:r>
            <w:proofErr w:type="gramEnd"/>
            <w:r w:rsidRPr="00DE1093">
              <w:rPr>
                <w:bCs/>
                <w:color w:val="auto"/>
                <w:w w:val="100"/>
                <w:sz w:val="16"/>
                <w:szCs w:val="16"/>
              </w:rPr>
              <w:t xml:space="preserve"> </w:t>
            </w:r>
            <w:proofErr w:type="gramStart"/>
            <w:r w:rsidRPr="00DE1093">
              <w:rPr>
                <w:bCs/>
                <w:color w:val="auto"/>
                <w:w w:val="100"/>
                <w:sz w:val="16"/>
                <w:szCs w:val="16"/>
              </w:rPr>
              <w:t>в</w:t>
            </w:r>
            <w:proofErr w:type="gramEnd"/>
            <w:r w:rsidRPr="00DE1093">
              <w:rPr>
                <w:bCs/>
                <w:color w:val="auto"/>
                <w:w w:val="100"/>
                <w:sz w:val="16"/>
                <w:szCs w:val="16"/>
              </w:rPr>
              <w:t xml:space="preserve"> семестр/триместр)</w:t>
            </w:r>
          </w:p>
        </w:tc>
      </w:tr>
      <w:tr w:rsidR="003B22CC" w:rsidRPr="005B1E01" w:rsidTr="001100CB">
        <w:trPr>
          <w:cantSplit/>
          <w:trHeight w:val="304"/>
        </w:trPr>
        <w:tc>
          <w:tcPr>
            <w:tcW w:w="958" w:type="dxa"/>
            <w:vMerge/>
          </w:tcPr>
          <w:p w:rsidR="003B22CC" w:rsidRPr="00DE1093" w:rsidRDefault="003B22CC" w:rsidP="00DC0158">
            <w:pPr>
              <w:jc w:val="both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3B22CC" w:rsidRPr="00DE1093" w:rsidRDefault="003B22CC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8" w:type="dxa"/>
            <w:vMerge/>
            <w:textDirection w:val="btLr"/>
          </w:tcPr>
          <w:p w:rsidR="003B22CC" w:rsidRPr="00DE1093" w:rsidRDefault="003B22CC" w:rsidP="002C5A35">
            <w:pPr>
              <w:ind w:right="113"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10" w:type="dxa"/>
            <w:vMerge w:val="restart"/>
            <w:textDirection w:val="btLr"/>
          </w:tcPr>
          <w:p w:rsidR="003B22CC" w:rsidRPr="00DE1093" w:rsidRDefault="003B22CC" w:rsidP="002C5A35">
            <w:pPr>
              <w:ind w:right="113" w:firstLine="709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Производственное обучение</w:t>
            </w:r>
          </w:p>
          <w:p w:rsidR="003B22CC" w:rsidRPr="00DE1093" w:rsidRDefault="003B22CC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  <w:p w:rsidR="003B22CC" w:rsidRPr="00DE1093" w:rsidRDefault="003B22CC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  <w:p w:rsidR="003B22CC" w:rsidRPr="00DE1093" w:rsidRDefault="003B22CC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  <w:p w:rsidR="003B22CC" w:rsidRPr="00DE1093" w:rsidRDefault="003B22CC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  <w:p w:rsidR="003B22CC" w:rsidRPr="00DE1093" w:rsidRDefault="003B22CC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3B22CC" w:rsidRPr="00DE1093" w:rsidRDefault="003B22CC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Максимальная  учебная нагрузка</w:t>
            </w:r>
          </w:p>
        </w:tc>
        <w:tc>
          <w:tcPr>
            <w:tcW w:w="567" w:type="dxa"/>
            <w:vMerge w:val="restart"/>
            <w:textDirection w:val="btLr"/>
          </w:tcPr>
          <w:p w:rsidR="003B22CC" w:rsidRPr="00DE1093" w:rsidRDefault="003B22CC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Самостоятельная учебная работа</w:t>
            </w:r>
          </w:p>
        </w:tc>
        <w:tc>
          <w:tcPr>
            <w:tcW w:w="527" w:type="dxa"/>
            <w:vMerge w:val="restart"/>
            <w:textDirection w:val="btLr"/>
          </w:tcPr>
          <w:p w:rsidR="003B22CC" w:rsidRPr="00DE1093" w:rsidRDefault="003B22CC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>
              <w:rPr>
                <w:color w:val="auto"/>
                <w:w w:val="100"/>
                <w:sz w:val="16"/>
                <w:szCs w:val="16"/>
              </w:rPr>
              <w:t xml:space="preserve">В том числе </w:t>
            </w:r>
            <w:proofErr w:type="gramStart"/>
            <w:r>
              <w:rPr>
                <w:color w:val="auto"/>
                <w:w w:val="100"/>
                <w:sz w:val="16"/>
                <w:szCs w:val="16"/>
              </w:rPr>
              <w:t>индивидуальный проект</w:t>
            </w:r>
            <w:proofErr w:type="gramEnd"/>
          </w:p>
        </w:tc>
        <w:tc>
          <w:tcPr>
            <w:tcW w:w="1843" w:type="dxa"/>
            <w:gridSpan w:val="3"/>
            <w:vMerge w:val="restart"/>
          </w:tcPr>
          <w:p w:rsidR="003B22CC" w:rsidRPr="00DE1093" w:rsidRDefault="003B22CC" w:rsidP="00DC0158">
            <w:pPr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Обязательная аудиторная нагрузка</w:t>
            </w:r>
          </w:p>
        </w:tc>
        <w:tc>
          <w:tcPr>
            <w:tcW w:w="1418" w:type="dxa"/>
            <w:gridSpan w:val="3"/>
          </w:tcPr>
          <w:p w:rsidR="003B22CC" w:rsidRPr="00DE1093" w:rsidRDefault="003B22CC" w:rsidP="00322415">
            <w:pPr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1 курс</w:t>
            </w:r>
          </w:p>
        </w:tc>
        <w:tc>
          <w:tcPr>
            <w:tcW w:w="2411" w:type="dxa"/>
            <w:gridSpan w:val="4"/>
          </w:tcPr>
          <w:p w:rsidR="003B22CC" w:rsidRPr="00DE1093" w:rsidRDefault="003B22CC" w:rsidP="00322415">
            <w:pPr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2 курс</w:t>
            </w:r>
          </w:p>
          <w:p w:rsidR="003B22CC" w:rsidRPr="00DE1093" w:rsidRDefault="003B22CC" w:rsidP="00322415">
            <w:pPr>
              <w:jc w:val="center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2268" w:type="dxa"/>
            <w:gridSpan w:val="4"/>
          </w:tcPr>
          <w:p w:rsidR="003B22CC" w:rsidRPr="00DE1093" w:rsidRDefault="003B22CC" w:rsidP="00322415">
            <w:pPr>
              <w:jc w:val="center"/>
              <w:rPr>
                <w:color w:val="auto"/>
                <w:w w:val="100"/>
                <w:sz w:val="16"/>
                <w:szCs w:val="16"/>
              </w:rPr>
            </w:pPr>
            <w:proofErr w:type="gramStart"/>
            <w:r w:rsidRPr="00DE1093">
              <w:rPr>
                <w:color w:val="auto"/>
                <w:w w:val="100"/>
                <w:sz w:val="16"/>
                <w:szCs w:val="16"/>
              </w:rPr>
              <w:t>З</w:t>
            </w:r>
            <w:proofErr w:type="gramEnd"/>
            <w:r w:rsidRPr="00DE1093">
              <w:rPr>
                <w:color w:val="auto"/>
                <w:w w:val="100"/>
                <w:sz w:val="16"/>
                <w:szCs w:val="16"/>
              </w:rPr>
              <w:t xml:space="preserve"> курс</w:t>
            </w:r>
          </w:p>
        </w:tc>
      </w:tr>
      <w:tr w:rsidR="00E80233" w:rsidRPr="005B1E01" w:rsidTr="00B850F8">
        <w:trPr>
          <w:cantSplit/>
          <w:trHeight w:val="322"/>
        </w:trPr>
        <w:tc>
          <w:tcPr>
            <w:tcW w:w="958" w:type="dxa"/>
            <w:vMerge/>
          </w:tcPr>
          <w:p w:rsidR="00E80233" w:rsidRPr="00DE1093" w:rsidRDefault="00E80233" w:rsidP="00DC0158">
            <w:pPr>
              <w:jc w:val="both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E80233" w:rsidRPr="00DE1093" w:rsidRDefault="00E80233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8" w:type="dxa"/>
            <w:vMerge/>
            <w:textDirection w:val="btLr"/>
          </w:tcPr>
          <w:p w:rsidR="00E80233" w:rsidRPr="00DE1093" w:rsidRDefault="00E80233" w:rsidP="002C5A35">
            <w:pPr>
              <w:ind w:right="113"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10" w:type="dxa"/>
            <w:vMerge/>
            <w:textDirection w:val="btLr"/>
          </w:tcPr>
          <w:p w:rsidR="00E80233" w:rsidRPr="00DE1093" w:rsidRDefault="00E80233" w:rsidP="002C5A35">
            <w:pPr>
              <w:ind w:right="113" w:firstLine="709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</w:tcPr>
          <w:p w:rsidR="00E80233" w:rsidRPr="00DE1093" w:rsidRDefault="00E80233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</w:tcPr>
          <w:p w:rsidR="00E80233" w:rsidRPr="00DE1093" w:rsidRDefault="00E80233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527" w:type="dxa"/>
            <w:vMerge/>
            <w:textDirection w:val="btLr"/>
          </w:tcPr>
          <w:p w:rsidR="00E80233" w:rsidRPr="00DE1093" w:rsidRDefault="00E80233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Merge/>
          </w:tcPr>
          <w:p w:rsidR="00E80233" w:rsidRPr="00DE1093" w:rsidRDefault="00E80233" w:rsidP="00DC0158">
            <w:pPr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E80233" w:rsidRPr="00DE1093" w:rsidRDefault="00E80233" w:rsidP="0032241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1 сем.</w:t>
            </w:r>
          </w:p>
          <w:p w:rsidR="00E80233" w:rsidRPr="00DE1093" w:rsidRDefault="00E80233" w:rsidP="0032241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 xml:space="preserve">17 </w:t>
            </w:r>
            <w:proofErr w:type="spellStart"/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709" w:type="dxa"/>
            <w:vMerge w:val="restart"/>
          </w:tcPr>
          <w:p w:rsidR="00E80233" w:rsidRPr="00DE1093" w:rsidRDefault="00E80233" w:rsidP="0032241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2 сем.</w:t>
            </w:r>
          </w:p>
          <w:p w:rsidR="00E80233" w:rsidRPr="00DE1093" w:rsidRDefault="00E80233" w:rsidP="0032241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 xml:space="preserve">23 </w:t>
            </w:r>
            <w:proofErr w:type="spellStart"/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708" w:type="dxa"/>
            <w:vMerge w:val="restart"/>
          </w:tcPr>
          <w:p w:rsidR="00E80233" w:rsidRPr="00DE1093" w:rsidRDefault="00E80233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3 сем.</w:t>
            </w:r>
          </w:p>
          <w:p w:rsidR="00E80233" w:rsidRPr="00DE1093" w:rsidRDefault="00E80233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 xml:space="preserve">16 </w:t>
            </w:r>
            <w:proofErr w:type="spellStart"/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568" w:type="dxa"/>
          </w:tcPr>
          <w:p w:rsidR="00E80233" w:rsidRPr="00DE1093" w:rsidRDefault="00E80233" w:rsidP="00DE1093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vMerge w:val="restart"/>
          </w:tcPr>
          <w:p w:rsidR="00E80233" w:rsidRPr="00DE1093" w:rsidRDefault="00E80233" w:rsidP="00DE1093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4 сем.</w:t>
            </w:r>
          </w:p>
          <w:p w:rsidR="00E80233" w:rsidRPr="00DE1093" w:rsidRDefault="00E80233" w:rsidP="00DE1093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 xml:space="preserve">18 </w:t>
            </w:r>
            <w:proofErr w:type="spellStart"/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567" w:type="dxa"/>
            <w:vMerge w:val="restart"/>
          </w:tcPr>
          <w:p w:rsidR="00E80233" w:rsidRPr="00DE1093" w:rsidRDefault="00E80233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  <w:r w:rsidRPr="00DE1093">
              <w:rPr>
                <w:color w:val="auto"/>
                <w:w w:val="100"/>
                <w:sz w:val="14"/>
                <w:szCs w:val="14"/>
              </w:rPr>
              <w:t xml:space="preserve"> </w:t>
            </w:r>
            <w:proofErr w:type="spellStart"/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567" w:type="dxa"/>
            <w:vMerge w:val="restart"/>
          </w:tcPr>
          <w:p w:rsidR="00E80233" w:rsidRPr="00DE1093" w:rsidRDefault="00E80233" w:rsidP="000D01FF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5с</w:t>
            </w:r>
            <w:r w:rsidRPr="00DE1093">
              <w:rPr>
                <w:color w:val="auto"/>
                <w:w w:val="100"/>
                <w:sz w:val="14"/>
                <w:szCs w:val="14"/>
              </w:rPr>
              <w:t>ем.</w:t>
            </w:r>
          </w:p>
          <w:p w:rsidR="00E80233" w:rsidRPr="00DE1093" w:rsidRDefault="00E80233" w:rsidP="000D01FF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1</w:t>
            </w: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</w:p>
        </w:tc>
        <w:tc>
          <w:tcPr>
            <w:tcW w:w="567" w:type="dxa"/>
            <w:vMerge w:val="restart"/>
          </w:tcPr>
          <w:p w:rsidR="00E80233" w:rsidRPr="00DE1093" w:rsidRDefault="00E80233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 xml:space="preserve">11 </w:t>
            </w:r>
            <w:proofErr w:type="spellStart"/>
            <w:r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567" w:type="dxa"/>
            <w:vMerge w:val="restart"/>
          </w:tcPr>
          <w:p w:rsidR="00E80233" w:rsidRDefault="00E80233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6сем.</w:t>
            </w:r>
          </w:p>
          <w:p w:rsidR="00E80233" w:rsidRPr="00DE1093" w:rsidRDefault="00E80233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9нед</w:t>
            </w:r>
          </w:p>
        </w:tc>
        <w:tc>
          <w:tcPr>
            <w:tcW w:w="567" w:type="dxa"/>
            <w:vMerge w:val="restart"/>
          </w:tcPr>
          <w:p w:rsidR="00E80233" w:rsidRPr="00DE1093" w:rsidRDefault="00E80233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10нед</w:t>
            </w:r>
          </w:p>
        </w:tc>
      </w:tr>
      <w:tr w:rsidR="00E80233" w:rsidRPr="005B1E01" w:rsidTr="00B850F8">
        <w:trPr>
          <w:cantSplit/>
          <w:trHeight w:val="1620"/>
        </w:trPr>
        <w:tc>
          <w:tcPr>
            <w:tcW w:w="958" w:type="dxa"/>
            <w:vMerge/>
          </w:tcPr>
          <w:p w:rsidR="00E80233" w:rsidRPr="005B1E01" w:rsidRDefault="00E80233" w:rsidP="00DC0158">
            <w:pPr>
              <w:jc w:val="both"/>
              <w:rPr>
                <w:b/>
                <w:color w:val="auto"/>
                <w:w w:val="100"/>
              </w:rPr>
            </w:pPr>
          </w:p>
        </w:tc>
        <w:tc>
          <w:tcPr>
            <w:tcW w:w="3261" w:type="dxa"/>
            <w:vMerge/>
          </w:tcPr>
          <w:p w:rsidR="00E80233" w:rsidRPr="004F2485" w:rsidRDefault="00E80233" w:rsidP="00DC0158">
            <w:pPr>
              <w:ind w:firstLine="709"/>
              <w:jc w:val="both"/>
              <w:rPr>
                <w:color w:val="auto"/>
                <w:w w:val="100"/>
              </w:rPr>
            </w:pPr>
          </w:p>
        </w:tc>
        <w:tc>
          <w:tcPr>
            <w:tcW w:w="708" w:type="dxa"/>
            <w:vMerge/>
            <w:textDirection w:val="btLr"/>
          </w:tcPr>
          <w:p w:rsidR="00E80233" w:rsidRDefault="00E80233" w:rsidP="002C5A35">
            <w:pPr>
              <w:ind w:right="113" w:firstLine="709"/>
              <w:jc w:val="both"/>
              <w:rPr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710" w:type="dxa"/>
            <w:vMerge/>
            <w:textDirection w:val="btLr"/>
          </w:tcPr>
          <w:p w:rsidR="00E80233" w:rsidRDefault="00E80233" w:rsidP="002C5A35">
            <w:pPr>
              <w:ind w:right="113" w:firstLine="709"/>
              <w:rPr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E80233" w:rsidRPr="00CF146D" w:rsidRDefault="00E80233" w:rsidP="00DC0158">
            <w:pPr>
              <w:ind w:left="113" w:right="113"/>
              <w:jc w:val="both"/>
              <w:rPr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E80233" w:rsidRDefault="00E80233" w:rsidP="00DC0158">
            <w:pPr>
              <w:ind w:left="113" w:right="113"/>
              <w:jc w:val="both"/>
              <w:rPr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527" w:type="dxa"/>
            <w:vMerge/>
            <w:textDirection w:val="btLr"/>
          </w:tcPr>
          <w:p w:rsidR="00E80233" w:rsidRDefault="00E80233" w:rsidP="00DC0158">
            <w:pPr>
              <w:ind w:left="113" w:right="113"/>
              <w:jc w:val="both"/>
              <w:rPr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709" w:type="dxa"/>
            <w:textDirection w:val="btLr"/>
          </w:tcPr>
          <w:p w:rsidR="00E80233" w:rsidRPr="00DE1093" w:rsidRDefault="00E80233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Всего занятий</w:t>
            </w:r>
          </w:p>
        </w:tc>
        <w:tc>
          <w:tcPr>
            <w:tcW w:w="567" w:type="dxa"/>
            <w:textDirection w:val="btLr"/>
          </w:tcPr>
          <w:p w:rsidR="00E80233" w:rsidRPr="00DE1093" w:rsidRDefault="00E80233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 xml:space="preserve">Лекций семинаров  </w:t>
            </w:r>
          </w:p>
        </w:tc>
        <w:tc>
          <w:tcPr>
            <w:tcW w:w="567" w:type="dxa"/>
            <w:textDirection w:val="btLr"/>
          </w:tcPr>
          <w:p w:rsidR="00E80233" w:rsidRPr="00DE1093" w:rsidRDefault="00E80233" w:rsidP="00322415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 xml:space="preserve">в </w:t>
            </w:r>
            <w:proofErr w:type="spellStart"/>
            <w:r w:rsidRPr="00DE1093">
              <w:rPr>
                <w:color w:val="auto"/>
                <w:w w:val="100"/>
                <w:sz w:val="16"/>
                <w:szCs w:val="16"/>
              </w:rPr>
              <w:t>т.ч</w:t>
            </w:r>
            <w:proofErr w:type="spellEnd"/>
            <w:r w:rsidRPr="00DE1093">
              <w:rPr>
                <w:color w:val="auto"/>
                <w:w w:val="100"/>
                <w:sz w:val="16"/>
                <w:szCs w:val="16"/>
              </w:rPr>
              <w:t xml:space="preserve">. лаб. и практических </w:t>
            </w:r>
            <w:proofErr w:type="spellStart"/>
            <w:r w:rsidRPr="00DE1093">
              <w:rPr>
                <w:color w:val="auto"/>
                <w:w w:val="100"/>
                <w:sz w:val="16"/>
                <w:szCs w:val="16"/>
              </w:rPr>
              <w:t>зан</w:t>
            </w:r>
            <w:proofErr w:type="spellEnd"/>
          </w:p>
        </w:tc>
        <w:tc>
          <w:tcPr>
            <w:tcW w:w="709" w:type="dxa"/>
            <w:gridSpan w:val="2"/>
            <w:vMerge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8" w:type="dxa"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8" w:type="dxa"/>
            <w:vMerge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</w:tr>
      <w:tr w:rsidR="00E80233" w:rsidRPr="00074797" w:rsidTr="00B850F8">
        <w:trPr>
          <w:trHeight w:val="533"/>
        </w:trPr>
        <w:tc>
          <w:tcPr>
            <w:tcW w:w="958" w:type="dxa"/>
            <w:shd w:val="clear" w:color="auto" w:fill="C2D69B" w:themeFill="accent3" w:themeFillTint="99"/>
            <w:vAlign w:val="center"/>
          </w:tcPr>
          <w:p w:rsidR="00E80233" w:rsidRPr="00074797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74797">
              <w:rPr>
                <w:b/>
                <w:color w:val="auto"/>
                <w:w w:val="100"/>
                <w:sz w:val="14"/>
                <w:szCs w:val="14"/>
              </w:rPr>
              <w:t>О.00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80233" w:rsidRPr="002D72F0" w:rsidRDefault="00E80233" w:rsidP="00BD2D70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Общеобразовательные учебные дисциплины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80233" w:rsidRPr="002D72F0" w:rsidRDefault="00195C7B" w:rsidP="00195C7B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5</w:t>
            </w:r>
            <w:r w:rsidR="00E80233" w:rsidRPr="002D72F0">
              <w:rPr>
                <w:b/>
                <w:color w:val="auto"/>
                <w:w w:val="100"/>
                <w:sz w:val="14"/>
                <w:szCs w:val="14"/>
              </w:rPr>
              <w:t>/</w:t>
            </w:r>
            <w:r>
              <w:rPr>
                <w:b/>
                <w:color w:val="auto"/>
                <w:w w:val="100"/>
                <w:sz w:val="14"/>
                <w:szCs w:val="14"/>
              </w:rPr>
              <w:t>7</w:t>
            </w:r>
            <w:r w:rsidR="00E80233" w:rsidRPr="002D72F0">
              <w:rPr>
                <w:b/>
                <w:color w:val="auto"/>
                <w:w w:val="100"/>
                <w:sz w:val="14"/>
                <w:szCs w:val="14"/>
              </w:rPr>
              <w:t>/</w:t>
            </w:r>
            <w:r w:rsidR="003B22CC">
              <w:rPr>
                <w:b/>
                <w:color w:val="auto"/>
                <w:w w:val="100"/>
                <w:sz w:val="14"/>
                <w:szCs w:val="14"/>
              </w:rPr>
              <w:t>7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80233" w:rsidRPr="002D72F0" w:rsidRDefault="00E80233" w:rsidP="002C5A35">
            <w:pPr>
              <w:ind w:right="113"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2D72F0" w:rsidRDefault="00E80233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22052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2D72F0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80233" w:rsidRPr="002D72F0" w:rsidRDefault="00E80233" w:rsidP="00E80233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24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E80233" w:rsidRPr="002D72F0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E80233" w:rsidRPr="002D72F0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2052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80233" w:rsidRPr="002D72F0" w:rsidRDefault="00E80233" w:rsidP="009A0555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E80233" w:rsidRPr="002D72F0" w:rsidRDefault="006963ED" w:rsidP="001C4B7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1282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80233" w:rsidRPr="002D72F0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E80233" w:rsidRPr="002D72F0" w:rsidRDefault="006963ED" w:rsidP="001C4B7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770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80233" w:rsidRPr="002D72F0" w:rsidRDefault="008761E3" w:rsidP="001C4B7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458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80233" w:rsidRPr="002D72F0" w:rsidRDefault="008761E3" w:rsidP="001C4B7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630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80233" w:rsidRPr="002D72F0" w:rsidRDefault="00E80233" w:rsidP="00C7346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3</w:t>
            </w: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B739D7">
              <w:rPr>
                <w:b/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E80233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80233" w:rsidRPr="002D72F0" w:rsidRDefault="00B739D7" w:rsidP="001E5F4B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</w:t>
            </w:r>
            <w:r w:rsidR="001E5F4B">
              <w:rPr>
                <w:b/>
                <w:color w:val="auto"/>
                <w:w w:val="100"/>
                <w:sz w:val="14"/>
                <w:szCs w:val="14"/>
              </w:rPr>
              <w:t>82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2D72F0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B739D7" w:rsidRDefault="00C73468" w:rsidP="00F855EF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B739D7">
              <w:rPr>
                <w:b/>
                <w:color w:val="auto"/>
                <w:w w:val="100"/>
                <w:sz w:val="14"/>
                <w:szCs w:val="14"/>
              </w:rPr>
              <w:t>7</w:t>
            </w:r>
            <w:r w:rsidR="00F855EF">
              <w:rPr>
                <w:b/>
                <w:color w:val="auto"/>
                <w:w w:val="100"/>
                <w:sz w:val="14"/>
                <w:szCs w:val="14"/>
              </w:rPr>
              <w:t>111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B739D7" w:rsidRDefault="00E80233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B739D7" w:rsidRDefault="00C73468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B739D7">
              <w:rPr>
                <w:b/>
                <w:color w:val="auto"/>
                <w:w w:val="100"/>
                <w:sz w:val="14"/>
                <w:szCs w:val="14"/>
              </w:rPr>
              <w:t>776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80233" w:rsidRPr="00074797" w:rsidTr="00B850F8">
        <w:tc>
          <w:tcPr>
            <w:tcW w:w="958" w:type="dxa"/>
            <w:shd w:val="clear" w:color="auto" w:fill="C2D69B" w:themeFill="accent3" w:themeFillTint="99"/>
            <w:vAlign w:val="center"/>
          </w:tcPr>
          <w:p w:rsidR="00E80233" w:rsidRPr="00074797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74797">
              <w:rPr>
                <w:b/>
                <w:color w:val="auto"/>
                <w:w w:val="100"/>
                <w:sz w:val="14"/>
                <w:szCs w:val="14"/>
              </w:rPr>
              <w:t>ОДБ 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80233" w:rsidRPr="002D72F0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Общие общеобразовательные учебные дисциплины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80233" w:rsidRPr="002D72F0" w:rsidRDefault="00195C7B" w:rsidP="00195C7B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E80233" w:rsidRPr="002D72F0">
              <w:rPr>
                <w:b/>
                <w:color w:val="auto"/>
                <w:w w:val="100"/>
                <w:sz w:val="14"/>
                <w:szCs w:val="14"/>
              </w:rPr>
              <w:t>/</w:t>
            </w: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E80233" w:rsidRPr="002D72F0">
              <w:rPr>
                <w:b/>
                <w:color w:val="auto"/>
                <w:w w:val="100"/>
                <w:sz w:val="14"/>
                <w:szCs w:val="14"/>
              </w:rPr>
              <w:t>/</w:t>
            </w:r>
            <w:r w:rsidR="00B17C50">
              <w:rPr>
                <w:b/>
                <w:color w:val="auto"/>
                <w:w w:val="100"/>
                <w:sz w:val="14"/>
                <w:szCs w:val="14"/>
              </w:rPr>
              <w:t>6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80233" w:rsidRPr="002D72F0" w:rsidRDefault="00E80233" w:rsidP="002C5A35">
            <w:pPr>
              <w:ind w:right="113"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2D72F0" w:rsidRDefault="00E80233" w:rsidP="0058476E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58476E">
              <w:rPr>
                <w:b/>
                <w:color w:val="auto"/>
                <w:w w:val="100"/>
                <w:sz w:val="14"/>
                <w:szCs w:val="14"/>
              </w:rPr>
              <w:t>942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2D72F0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80233" w:rsidRPr="002D72F0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E80233" w:rsidRPr="002D72F0" w:rsidRDefault="009D5EB2" w:rsidP="0058476E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9</w:t>
            </w:r>
            <w:r w:rsidR="0058476E">
              <w:rPr>
                <w:b/>
                <w:color w:val="auto"/>
                <w:w w:val="100"/>
                <w:sz w:val="14"/>
                <w:szCs w:val="14"/>
              </w:rPr>
              <w:t>42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80233" w:rsidRPr="002D72F0" w:rsidRDefault="006963ED" w:rsidP="00F855EF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F855EF">
              <w:rPr>
                <w:b/>
                <w:color w:val="auto"/>
                <w:w w:val="100"/>
                <w:sz w:val="14"/>
                <w:szCs w:val="14"/>
              </w:rPr>
              <w:t>80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80233" w:rsidRPr="002D72F0" w:rsidRDefault="00F855EF" w:rsidP="006963ED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562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80233" w:rsidRPr="002D72F0" w:rsidRDefault="009D5EB2" w:rsidP="008761E3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</w:t>
            </w:r>
            <w:r w:rsidR="008761E3">
              <w:rPr>
                <w:b/>
                <w:color w:val="auto"/>
                <w:w w:val="100"/>
                <w:sz w:val="14"/>
                <w:szCs w:val="14"/>
              </w:rPr>
              <w:t>0</w:t>
            </w:r>
            <w:r w:rsidR="00C73468">
              <w:rPr>
                <w:b/>
                <w:color w:val="auto"/>
                <w:w w:val="100"/>
                <w:sz w:val="14"/>
                <w:szCs w:val="14"/>
              </w:rPr>
              <w:t>9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80233" w:rsidRPr="002D72F0" w:rsidRDefault="00C73468" w:rsidP="002A30B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242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80233" w:rsidRPr="002D72F0" w:rsidRDefault="00C73468" w:rsidP="002A30B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197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E80233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80233" w:rsidRPr="002D72F0" w:rsidRDefault="00195C7B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195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2D72F0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074797" w:rsidRDefault="00C734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449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074797" w:rsidRDefault="00C734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550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80233" w:rsidRPr="00074797" w:rsidTr="00B850F8">
        <w:tc>
          <w:tcPr>
            <w:tcW w:w="958" w:type="dxa"/>
            <w:vAlign w:val="center"/>
          </w:tcPr>
          <w:p w:rsidR="00E80233" w:rsidRPr="00074797" w:rsidRDefault="00E80233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ОДБ.01</w:t>
            </w:r>
          </w:p>
        </w:tc>
        <w:tc>
          <w:tcPr>
            <w:tcW w:w="3261" w:type="dxa"/>
            <w:vAlign w:val="center"/>
          </w:tcPr>
          <w:p w:rsidR="00E80233" w:rsidRPr="00074797" w:rsidRDefault="00E80233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Русский язык</w:t>
            </w:r>
          </w:p>
        </w:tc>
        <w:tc>
          <w:tcPr>
            <w:tcW w:w="708" w:type="dxa"/>
            <w:vAlign w:val="center"/>
          </w:tcPr>
          <w:p w:rsidR="00E80233" w:rsidRPr="00D821EE" w:rsidRDefault="00E80233" w:rsidP="00AB1A9A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 w:rsidRPr="00D821EE"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1114</w:t>
            </w:r>
          </w:p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80233" w:rsidRDefault="00E80233" w:rsidP="005B2DC7">
            <w:pPr>
              <w:ind w:firstLine="33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80233" w:rsidRPr="00074797" w:rsidRDefault="00E80233" w:rsidP="005B2DC7">
            <w:pPr>
              <w:ind w:firstLine="33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114</w:t>
            </w:r>
          </w:p>
        </w:tc>
        <w:tc>
          <w:tcPr>
            <w:tcW w:w="567" w:type="dxa"/>
          </w:tcPr>
          <w:p w:rsidR="00E80233" w:rsidRPr="00074797" w:rsidRDefault="00E80233" w:rsidP="00E2496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574</w:t>
            </w:r>
          </w:p>
        </w:tc>
        <w:tc>
          <w:tcPr>
            <w:tcW w:w="567" w:type="dxa"/>
          </w:tcPr>
          <w:p w:rsidR="00E80233" w:rsidRPr="00074797" w:rsidRDefault="00E80233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80233" w:rsidRPr="00074797" w:rsidRDefault="00E80233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40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330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80233" w:rsidRPr="00074797" w:rsidTr="00B850F8">
        <w:trPr>
          <w:trHeight w:val="187"/>
        </w:trPr>
        <w:tc>
          <w:tcPr>
            <w:tcW w:w="958" w:type="dxa"/>
            <w:vAlign w:val="center"/>
          </w:tcPr>
          <w:p w:rsidR="00E80233" w:rsidRPr="00074797" w:rsidRDefault="00E80233" w:rsidP="00E2496C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 02</w:t>
            </w:r>
          </w:p>
        </w:tc>
        <w:tc>
          <w:tcPr>
            <w:tcW w:w="3261" w:type="dxa"/>
            <w:vAlign w:val="center"/>
          </w:tcPr>
          <w:p w:rsidR="00E80233" w:rsidRPr="00074797" w:rsidRDefault="00E80233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Литература</w:t>
            </w:r>
          </w:p>
        </w:tc>
        <w:tc>
          <w:tcPr>
            <w:tcW w:w="708" w:type="dxa"/>
            <w:vAlign w:val="center"/>
          </w:tcPr>
          <w:p w:rsidR="00E80233" w:rsidRPr="00D821EE" w:rsidRDefault="00E80233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 w:rsidRPr="00D821EE"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80233" w:rsidRPr="00074797" w:rsidRDefault="00E80233" w:rsidP="00EE2E2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117</w:t>
            </w:r>
            <w:r>
              <w:rPr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80233" w:rsidRPr="00074797" w:rsidRDefault="00E80233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17</w:t>
            </w:r>
            <w:r>
              <w:rPr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7" w:type="dxa"/>
          </w:tcPr>
          <w:p w:rsidR="00E80233" w:rsidRPr="00074797" w:rsidRDefault="00E80233" w:rsidP="006963ED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</w:t>
            </w:r>
            <w:r w:rsidR="006963ED">
              <w:rPr>
                <w:color w:val="auto"/>
                <w:w w:val="100"/>
                <w:sz w:val="14"/>
                <w:szCs w:val="14"/>
              </w:rPr>
              <w:t>94</w:t>
            </w:r>
          </w:p>
        </w:tc>
        <w:tc>
          <w:tcPr>
            <w:tcW w:w="567" w:type="dxa"/>
          </w:tcPr>
          <w:p w:rsidR="00E80233" w:rsidRPr="00074797" w:rsidRDefault="006963ED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777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80233" w:rsidRPr="00074797" w:rsidRDefault="00E80233" w:rsidP="00EE2E2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44</w:t>
            </w:r>
            <w:r>
              <w:rPr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442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442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442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80233" w:rsidRPr="00074797" w:rsidTr="00B850F8">
        <w:tc>
          <w:tcPr>
            <w:tcW w:w="958" w:type="dxa"/>
            <w:vAlign w:val="center"/>
          </w:tcPr>
          <w:p w:rsidR="00E80233" w:rsidRPr="00074797" w:rsidRDefault="00E80233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ОДБ.03</w:t>
            </w:r>
          </w:p>
        </w:tc>
        <w:tc>
          <w:tcPr>
            <w:tcW w:w="3261" w:type="dxa"/>
            <w:vAlign w:val="center"/>
          </w:tcPr>
          <w:p w:rsidR="00E80233" w:rsidRPr="00074797" w:rsidRDefault="00E80233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Иностранный язык</w:t>
            </w:r>
          </w:p>
        </w:tc>
        <w:tc>
          <w:tcPr>
            <w:tcW w:w="708" w:type="dxa"/>
            <w:vAlign w:val="center"/>
          </w:tcPr>
          <w:p w:rsidR="00E80233" w:rsidRPr="00D821EE" w:rsidRDefault="00E80233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 w:rsidRPr="00D821EE"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1171</w:t>
            </w: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80233" w:rsidRPr="00074797" w:rsidRDefault="00E80233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171</w:t>
            </w:r>
          </w:p>
        </w:tc>
        <w:tc>
          <w:tcPr>
            <w:tcW w:w="567" w:type="dxa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1171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551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666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222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80233" w:rsidRPr="00074797" w:rsidTr="00B850F8">
        <w:tc>
          <w:tcPr>
            <w:tcW w:w="958" w:type="dxa"/>
            <w:vAlign w:val="center"/>
          </w:tcPr>
          <w:p w:rsidR="00E80233" w:rsidRPr="00074797" w:rsidRDefault="00E80233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ОДБ.04</w:t>
            </w:r>
          </w:p>
        </w:tc>
        <w:tc>
          <w:tcPr>
            <w:tcW w:w="3261" w:type="dxa"/>
            <w:vAlign w:val="center"/>
          </w:tcPr>
          <w:p w:rsidR="00E80233" w:rsidRPr="00074797" w:rsidRDefault="00E80233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История</w:t>
            </w:r>
          </w:p>
        </w:tc>
        <w:tc>
          <w:tcPr>
            <w:tcW w:w="708" w:type="dxa"/>
            <w:vAlign w:val="center"/>
          </w:tcPr>
          <w:p w:rsidR="00E80233" w:rsidRPr="00D821EE" w:rsidRDefault="00C73468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1171</w:t>
            </w: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80233" w:rsidRPr="00074797" w:rsidRDefault="00E80233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171</w:t>
            </w:r>
          </w:p>
        </w:tc>
        <w:tc>
          <w:tcPr>
            <w:tcW w:w="567" w:type="dxa"/>
          </w:tcPr>
          <w:p w:rsidR="00E80233" w:rsidRPr="00074797" w:rsidRDefault="00E80233" w:rsidP="00C007D7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</w:t>
            </w:r>
            <w:r>
              <w:rPr>
                <w:color w:val="auto"/>
                <w:w w:val="100"/>
                <w:sz w:val="14"/>
                <w:szCs w:val="14"/>
              </w:rPr>
              <w:t>47</w:t>
            </w:r>
          </w:p>
        </w:tc>
        <w:tc>
          <w:tcPr>
            <w:tcW w:w="567" w:type="dxa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80233" w:rsidRPr="00074797" w:rsidRDefault="00E80233" w:rsidP="00C7346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3</w:t>
            </w:r>
            <w:r w:rsidR="00C73468"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C734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449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C734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80233" w:rsidRPr="00074797" w:rsidTr="00B850F8">
        <w:tc>
          <w:tcPr>
            <w:tcW w:w="958" w:type="dxa"/>
            <w:vAlign w:val="center"/>
          </w:tcPr>
          <w:p w:rsidR="00E80233" w:rsidRPr="00074797" w:rsidRDefault="00E80233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ОДБ.05</w:t>
            </w:r>
          </w:p>
        </w:tc>
        <w:tc>
          <w:tcPr>
            <w:tcW w:w="3261" w:type="dxa"/>
            <w:vAlign w:val="center"/>
          </w:tcPr>
          <w:p w:rsidR="00E80233" w:rsidRPr="00074797" w:rsidRDefault="00E80233" w:rsidP="00557979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Физическая культура</w:t>
            </w:r>
          </w:p>
        </w:tc>
        <w:tc>
          <w:tcPr>
            <w:tcW w:w="708" w:type="dxa"/>
            <w:vAlign w:val="center"/>
          </w:tcPr>
          <w:p w:rsidR="00E80233" w:rsidRPr="00D821EE" w:rsidRDefault="00E80233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 w:rsidRPr="00D821EE">
              <w:rPr>
                <w:color w:val="auto"/>
                <w:w w:val="100"/>
                <w:sz w:val="12"/>
                <w:szCs w:val="12"/>
              </w:rPr>
              <w:t>З</w:t>
            </w:r>
            <w:proofErr w:type="gramStart"/>
            <w:r w:rsidRPr="00D821EE">
              <w:rPr>
                <w:color w:val="auto"/>
                <w:w w:val="100"/>
                <w:sz w:val="12"/>
                <w:szCs w:val="12"/>
              </w:rPr>
              <w:t>,З</w:t>
            </w:r>
            <w:proofErr w:type="gramEnd"/>
            <w:r w:rsidRPr="00D821EE">
              <w:rPr>
                <w:color w:val="auto"/>
                <w:w w:val="100"/>
                <w:sz w:val="12"/>
                <w:szCs w:val="12"/>
              </w:rPr>
              <w:t>,З,,ДЗ</w:t>
            </w:r>
          </w:p>
        </w:tc>
        <w:tc>
          <w:tcPr>
            <w:tcW w:w="710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1171</w:t>
            </w: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80233" w:rsidRPr="00074797" w:rsidRDefault="00E80233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171</w:t>
            </w:r>
          </w:p>
        </w:tc>
        <w:tc>
          <w:tcPr>
            <w:tcW w:w="567" w:type="dxa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567" w:type="dxa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1170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551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666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333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80233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221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80233" w:rsidRPr="00074797" w:rsidTr="00B850F8">
        <w:tc>
          <w:tcPr>
            <w:tcW w:w="958" w:type="dxa"/>
            <w:vAlign w:val="center"/>
          </w:tcPr>
          <w:p w:rsidR="00E80233" w:rsidRPr="00074797" w:rsidRDefault="00E80233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ОДБ.06</w:t>
            </w:r>
          </w:p>
        </w:tc>
        <w:tc>
          <w:tcPr>
            <w:tcW w:w="3261" w:type="dxa"/>
            <w:vAlign w:val="center"/>
          </w:tcPr>
          <w:p w:rsidR="00E80233" w:rsidRPr="00074797" w:rsidRDefault="00E80233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Основы безопасности жизнедеятельности</w:t>
            </w:r>
          </w:p>
        </w:tc>
        <w:tc>
          <w:tcPr>
            <w:tcW w:w="708" w:type="dxa"/>
            <w:vAlign w:val="center"/>
          </w:tcPr>
          <w:p w:rsidR="00E80233" w:rsidRPr="00D821EE" w:rsidRDefault="00E80233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772</w:t>
            </w: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80233" w:rsidRPr="00074797" w:rsidRDefault="00E80233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72</w:t>
            </w:r>
          </w:p>
        </w:tc>
        <w:tc>
          <w:tcPr>
            <w:tcW w:w="567" w:type="dxa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567" w:type="dxa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448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334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338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80233" w:rsidRPr="00074797" w:rsidTr="00B850F8">
        <w:tc>
          <w:tcPr>
            <w:tcW w:w="958" w:type="dxa"/>
            <w:vAlign w:val="center"/>
          </w:tcPr>
          <w:p w:rsidR="00E80233" w:rsidRPr="00074797" w:rsidRDefault="00E80233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ОДБ.07</w:t>
            </w:r>
          </w:p>
        </w:tc>
        <w:tc>
          <w:tcPr>
            <w:tcW w:w="3261" w:type="dxa"/>
            <w:vAlign w:val="center"/>
          </w:tcPr>
          <w:p w:rsidR="00E80233" w:rsidRPr="00074797" w:rsidRDefault="00E80233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Астрономия</w:t>
            </w:r>
          </w:p>
        </w:tc>
        <w:tc>
          <w:tcPr>
            <w:tcW w:w="708" w:type="dxa"/>
            <w:vAlign w:val="center"/>
          </w:tcPr>
          <w:p w:rsidR="00E80233" w:rsidRPr="00D821EE" w:rsidRDefault="00E80233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proofErr w:type="gramStart"/>
            <w:r>
              <w:rPr>
                <w:color w:val="auto"/>
                <w:w w:val="100"/>
                <w:sz w:val="12"/>
                <w:szCs w:val="12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80233" w:rsidRPr="00074797" w:rsidRDefault="00E80233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7" w:type="dxa"/>
          </w:tcPr>
          <w:p w:rsidR="00E80233" w:rsidRPr="00074797" w:rsidRDefault="00E80233" w:rsidP="006612F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328</w:t>
            </w:r>
          </w:p>
        </w:tc>
        <w:tc>
          <w:tcPr>
            <w:tcW w:w="567" w:type="dxa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 08</w:t>
            </w:r>
          </w:p>
        </w:tc>
        <w:tc>
          <w:tcPr>
            <w:tcW w:w="3261" w:type="dxa"/>
            <w:vAlign w:val="center"/>
          </w:tcPr>
          <w:p w:rsidR="00E346D5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Экология</w:t>
            </w:r>
          </w:p>
        </w:tc>
        <w:tc>
          <w:tcPr>
            <w:tcW w:w="708" w:type="dxa"/>
            <w:vAlign w:val="center"/>
          </w:tcPr>
          <w:p w:rsidR="00E346D5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proofErr w:type="gramStart"/>
            <w:r>
              <w:rPr>
                <w:color w:val="auto"/>
                <w:w w:val="100"/>
                <w:sz w:val="12"/>
                <w:szCs w:val="12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vAlign w:val="center"/>
          </w:tcPr>
          <w:p w:rsidR="00E346D5" w:rsidRPr="00074797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074797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Default="00E346D5" w:rsidP="00E346D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Default="00E346D5" w:rsidP="00E346D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7" w:type="dxa"/>
          </w:tcPr>
          <w:p w:rsidR="00E346D5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7" w:type="dxa"/>
          </w:tcPr>
          <w:p w:rsidR="00E346D5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A9204D">
        <w:tc>
          <w:tcPr>
            <w:tcW w:w="4219" w:type="dxa"/>
            <w:gridSpan w:val="2"/>
            <w:shd w:val="clear" w:color="auto" w:fill="C2D69B" w:themeFill="accent3" w:themeFillTint="99"/>
            <w:vAlign w:val="center"/>
          </w:tcPr>
          <w:p w:rsidR="00E346D5" w:rsidRPr="00A9204D" w:rsidRDefault="00E346D5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A9204D">
              <w:rPr>
                <w:b/>
                <w:color w:val="auto"/>
                <w:w w:val="100"/>
                <w:sz w:val="14"/>
                <w:szCs w:val="14"/>
              </w:rPr>
              <w:t>По выбору  из обязательных предметных областей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Default="00195C7B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0/3/1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5501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501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Default="00E346D5" w:rsidP="00F855EF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  <w:r w:rsidR="00F855EF">
              <w:rPr>
                <w:color w:val="auto"/>
                <w:w w:val="100"/>
                <w:sz w:val="14"/>
                <w:szCs w:val="14"/>
              </w:rPr>
              <w:t>393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Default="00E346D5" w:rsidP="00F855EF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</w:t>
            </w:r>
            <w:r w:rsidR="00F855EF">
              <w:rPr>
                <w:color w:val="auto"/>
                <w:w w:val="100"/>
                <w:sz w:val="14"/>
                <w:szCs w:val="14"/>
              </w:rPr>
              <w:t>108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346D5" w:rsidRPr="00074797" w:rsidRDefault="00C73468" w:rsidP="009D5EB2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9115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074797" w:rsidRDefault="00E346D5" w:rsidP="00C7346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  <w:r w:rsidR="00C73468">
              <w:rPr>
                <w:color w:val="auto"/>
                <w:w w:val="100"/>
                <w:sz w:val="14"/>
                <w:szCs w:val="14"/>
              </w:rPr>
              <w:t>180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Default="00E346D5" w:rsidP="008761E3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66</w:t>
            </w:r>
            <w:r w:rsidR="008761E3">
              <w:rPr>
                <w:color w:val="auto"/>
                <w:w w:val="100"/>
                <w:sz w:val="14"/>
                <w:szCs w:val="14"/>
              </w:rPr>
              <w:t>0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346D5" w:rsidRPr="00074797" w:rsidRDefault="00E346D5" w:rsidP="00C7346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C73468">
              <w:rPr>
                <w:color w:val="auto"/>
                <w:w w:val="100"/>
                <w:sz w:val="14"/>
                <w:szCs w:val="14"/>
              </w:rPr>
              <w:t>94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C734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C734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ОДБ.08</w:t>
            </w:r>
          </w:p>
        </w:tc>
        <w:tc>
          <w:tcPr>
            <w:tcW w:w="3261" w:type="dxa"/>
            <w:vAlign w:val="center"/>
          </w:tcPr>
          <w:p w:rsidR="00E346D5" w:rsidRPr="00074797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Родной язык</w:t>
            </w:r>
          </w:p>
        </w:tc>
        <w:tc>
          <w:tcPr>
            <w:tcW w:w="708" w:type="dxa"/>
            <w:vAlign w:val="center"/>
          </w:tcPr>
          <w:p w:rsidR="00E346D5" w:rsidRPr="00D821EE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proofErr w:type="gramStart"/>
            <w:r>
              <w:rPr>
                <w:color w:val="auto"/>
                <w:w w:val="100"/>
                <w:sz w:val="12"/>
                <w:szCs w:val="12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074797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7" w:type="dxa"/>
          </w:tcPr>
          <w:p w:rsidR="00E346D5" w:rsidRPr="00074797" w:rsidRDefault="00E346D5" w:rsidP="00F855EF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F855EF">
              <w:rPr>
                <w:color w:val="auto"/>
                <w:w w:val="100"/>
                <w:sz w:val="14"/>
                <w:szCs w:val="14"/>
              </w:rPr>
              <w:t>16</w:t>
            </w:r>
          </w:p>
        </w:tc>
        <w:tc>
          <w:tcPr>
            <w:tcW w:w="567" w:type="dxa"/>
          </w:tcPr>
          <w:p w:rsidR="00E346D5" w:rsidRPr="00074797" w:rsidRDefault="00E346D5" w:rsidP="00F855EF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  <w:r w:rsidR="00F855EF">
              <w:rPr>
                <w:color w:val="auto"/>
                <w:w w:val="100"/>
                <w:sz w:val="14"/>
                <w:szCs w:val="14"/>
              </w:rPr>
              <w:t>20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ОДБ.09</w:t>
            </w:r>
          </w:p>
        </w:tc>
        <w:tc>
          <w:tcPr>
            <w:tcW w:w="3261" w:type="dxa"/>
            <w:vAlign w:val="center"/>
          </w:tcPr>
          <w:p w:rsidR="00E346D5" w:rsidRPr="00074797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Химия</w:t>
            </w:r>
          </w:p>
        </w:tc>
        <w:tc>
          <w:tcPr>
            <w:tcW w:w="708" w:type="dxa"/>
            <w:vAlign w:val="center"/>
          </w:tcPr>
          <w:p w:rsidR="00E346D5" w:rsidRPr="00D821EE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1186</w:t>
            </w: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074797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186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1146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ОДБ.10</w:t>
            </w:r>
          </w:p>
        </w:tc>
        <w:tc>
          <w:tcPr>
            <w:tcW w:w="3261" w:type="dxa"/>
            <w:vAlign w:val="center"/>
          </w:tcPr>
          <w:p w:rsidR="00E346D5" w:rsidRPr="00074797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Биология</w:t>
            </w:r>
          </w:p>
        </w:tc>
        <w:tc>
          <w:tcPr>
            <w:tcW w:w="708" w:type="dxa"/>
            <w:vAlign w:val="center"/>
          </w:tcPr>
          <w:p w:rsidR="00E346D5" w:rsidRPr="00D821EE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074797" w:rsidRDefault="00E346D5" w:rsidP="00C36AB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7108</w:t>
            </w: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074797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108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888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074797" w:rsidRDefault="00E346D5" w:rsidP="00C36AB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342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074797" w:rsidRDefault="00E346D5" w:rsidP="00C36AB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466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 11</w:t>
            </w:r>
          </w:p>
        </w:tc>
        <w:tc>
          <w:tcPr>
            <w:tcW w:w="3261" w:type="dxa"/>
            <w:vAlign w:val="center"/>
          </w:tcPr>
          <w:p w:rsidR="00E346D5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Обществознание</w:t>
            </w:r>
          </w:p>
        </w:tc>
        <w:tc>
          <w:tcPr>
            <w:tcW w:w="708" w:type="dxa"/>
            <w:vAlign w:val="center"/>
          </w:tcPr>
          <w:p w:rsidR="00E346D5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Default="00E346D5" w:rsidP="00C36AB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2171</w:t>
            </w: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171</w:t>
            </w:r>
          </w:p>
        </w:tc>
        <w:tc>
          <w:tcPr>
            <w:tcW w:w="567" w:type="dxa"/>
          </w:tcPr>
          <w:p w:rsidR="00E346D5" w:rsidRDefault="00E346D5" w:rsidP="00C36AB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2143</w:t>
            </w:r>
          </w:p>
        </w:tc>
        <w:tc>
          <w:tcPr>
            <w:tcW w:w="567" w:type="dxa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Default="00C73468" w:rsidP="00C36AB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337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Default="00E346D5" w:rsidP="00C7346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</w:t>
            </w:r>
            <w:r w:rsidR="00C73468">
              <w:rPr>
                <w:color w:val="auto"/>
                <w:w w:val="100"/>
                <w:sz w:val="14"/>
                <w:szCs w:val="14"/>
              </w:rPr>
              <w:t>28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74797" w:rsidRDefault="00E346D5" w:rsidP="00C7346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  <w:r w:rsidR="00C73468">
              <w:rPr>
                <w:color w:val="auto"/>
                <w:w w:val="100"/>
                <w:sz w:val="14"/>
                <w:szCs w:val="14"/>
              </w:rPr>
              <w:t>28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C36AB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074797" w:rsidRDefault="00E346D5" w:rsidP="00C7346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</w:t>
            </w:r>
            <w:r w:rsidR="00C73468">
              <w:rPr>
                <w:color w:val="auto"/>
                <w:w w:val="100"/>
                <w:sz w:val="14"/>
                <w:szCs w:val="14"/>
              </w:rPr>
              <w:t>26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C734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C734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shd w:val="clear" w:color="auto" w:fill="C2D69B" w:themeFill="accent3" w:themeFillTint="99"/>
            <w:vAlign w:val="center"/>
          </w:tcPr>
          <w:p w:rsidR="00E346D5" w:rsidRPr="002D72F0" w:rsidRDefault="00E346D5" w:rsidP="003F39D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ОДП.00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346D5" w:rsidRPr="002D72F0" w:rsidRDefault="00E346D5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Профильные дисциплины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jc w:val="both"/>
              <w:rPr>
                <w:b/>
                <w:color w:val="auto"/>
                <w:w w:val="100"/>
                <w:sz w:val="12"/>
                <w:szCs w:val="12"/>
              </w:rPr>
            </w:pPr>
            <w:r w:rsidRPr="002D72F0">
              <w:rPr>
                <w:b/>
                <w:color w:val="auto"/>
                <w:w w:val="100"/>
                <w:sz w:val="12"/>
                <w:szCs w:val="12"/>
              </w:rPr>
              <w:t>2/1/0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5573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E346D5" w:rsidRPr="002D72F0" w:rsidRDefault="00E346D5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573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4449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1124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1134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2208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774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1157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ОДП.01</w:t>
            </w:r>
          </w:p>
        </w:tc>
        <w:tc>
          <w:tcPr>
            <w:tcW w:w="3261" w:type="dxa"/>
            <w:vAlign w:val="center"/>
          </w:tcPr>
          <w:p w:rsidR="00E346D5" w:rsidRPr="00074797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Математика</w:t>
            </w:r>
          </w:p>
        </w:tc>
        <w:tc>
          <w:tcPr>
            <w:tcW w:w="708" w:type="dxa"/>
            <w:vAlign w:val="center"/>
          </w:tcPr>
          <w:p w:rsidR="00E346D5" w:rsidRPr="00D821EE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2285</w:t>
            </w: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074797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285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2207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778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668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888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552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777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ОДП.02</w:t>
            </w:r>
          </w:p>
        </w:tc>
        <w:tc>
          <w:tcPr>
            <w:tcW w:w="3261" w:type="dxa"/>
            <w:vAlign w:val="center"/>
          </w:tcPr>
          <w:p w:rsidR="00E346D5" w:rsidRPr="00074797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Информатика</w:t>
            </w:r>
          </w:p>
        </w:tc>
        <w:tc>
          <w:tcPr>
            <w:tcW w:w="708" w:type="dxa"/>
            <w:vAlign w:val="center"/>
          </w:tcPr>
          <w:p w:rsidR="00E346D5" w:rsidRPr="00D821EE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1108</w:t>
            </w: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074797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108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884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776</w:t>
            </w:r>
            <w:r w:rsidR="00985EBA">
              <w:rPr>
                <w:color w:val="auto"/>
                <w:w w:val="100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lastRenderedPageBreak/>
              <w:t>ОДП.03</w:t>
            </w:r>
          </w:p>
        </w:tc>
        <w:tc>
          <w:tcPr>
            <w:tcW w:w="3261" w:type="dxa"/>
            <w:vAlign w:val="center"/>
          </w:tcPr>
          <w:p w:rsidR="00E346D5" w:rsidRPr="00074797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Физика</w:t>
            </w:r>
          </w:p>
        </w:tc>
        <w:tc>
          <w:tcPr>
            <w:tcW w:w="708" w:type="dxa"/>
            <w:vAlign w:val="center"/>
          </w:tcPr>
          <w:p w:rsidR="00E346D5" w:rsidRPr="00D821EE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1180</w:t>
            </w: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074797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180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1158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222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334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444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222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880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shd w:val="clear" w:color="auto" w:fill="C2D69B" w:themeFill="accent3" w:themeFillTint="99"/>
            <w:vAlign w:val="center"/>
          </w:tcPr>
          <w:p w:rsidR="00E346D5" w:rsidRPr="002D72F0" w:rsidRDefault="00E346D5" w:rsidP="003F39D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ПОО.00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346D5" w:rsidRPr="002D72F0" w:rsidRDefault="00E346D5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  <w:proofErr w:type="gramStart"/>
            <w:r w:rsidRPr="002D72F0">
              <w:rPr>
                <w:b/>
                <w:color w:val="auto"/>
                <w:w w:val="100"/>
                <w:sz w:val="14"/>
                <w:szCs w:val="14"/>
              </w:rPr>
              <w:t>Предлагаемые</w:t>
            </w:r>
            <w:proofErr w:type="gramEnd"/>
            <w:r w:rsidRPr="002D72F0">
              <w:rPr>
                <w:b/>
                <w:color w:val="auto"/>
                <w:w w:val="100"/>
                <w:sz w:val="14"/>
                <w:szCs w:val="14"/>
              </w:rPr>
              <w:t xml:space="preserve"> образовательной организацией</w:t>
            </w:r>
          </w:p>
          <w:p w:rsidR="00E346D5" w:rsidRPr="002D72F0" w:rsidRDefault="00E346D5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2D72F0" w:rsidRDefault="00E346D5" w:rsidP="00B17C50">
            <w:pPr>
              <w:jc w:val="both"/>
              <w:rPr>
                <w:b/>
                <w:color w:val="auto"/>
                <w:w w:val="100"/>
                <w:sz w:val="12"/>
                <w:szCs w:val="12"/>
              </w:rPr>
            </w:pPr>
            <w:r w:rsidRPr="002D72F0">
              <w:rPr>
                <w:b/>
                <w:color w:val="auto"/>
                <w:w w:val="100"/>
                <w:sz w:val="12"/>
                <w:szCs w:val="12"/>
              </w:rPr>
              <w:t>0/0/</w:t>
            </w:r>
            <w:r w:rsidR="00B17C50">
              <w:rPr>
                <w:b/>
                <w:color w:val="auto"/>
                <w:w w:val="100"/>
                <w:sz w:val="12"/>
                <w:szCs w:val="12"/>
              </w:rPr>
              <w:t>1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2D72F0" w:rsidRDefault="00E346D5" w:rsidP="00B17C5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</w:t>
            </w:r>
            <w:r w:rsidR="00B17C50">
              <w:rPr>
                <w:b/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E346D5" w:rsidRPr="002D72F0" w:rsidRDefault="00B17C50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2D72F0" w:rsidRDefault="00E346D5" w:rsidP="00B17C5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</w:t>
            </w:r>
            <w:r w:rsidR="00B17C50">
              <w:rPr>
                <w:b/>
                <w:color w:val="auto"/>
                <w:w w:val="100"/>
                <w:sz w:val="14"/>
                <w:szCs w:val="14"/>
              </w:rPr>
              <w:t>28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2D72F0" w:rsidRDefault="00E346D5" w:rsidP="00B17C5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8</w:t>
            </w:r>
            <w:r w:rsidR="00B17C50">
              <w:rPr>
                <w:b/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346D5" w:rsidRPr="002D72F0" w:rsidRDefault="00E346D5" w:rsidP="00B17C5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F855EF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ПОО.01</w:t>
            </w:r>
          </w:p>
        </w:tc>
        <w:tc>
          <w:tcPr>
            <w:tcW w:w="3261" w:type="dxa"/>
            <w:vAlign w:val="center"/>
          </w:tcPr>
          <w:p w:rsidR="00E346D5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Основы предпринимательства и финансовой грамотности</w:t>
            </w:r>
          </w:p>
        </w:tc>
        <w:tc>
          <w:tcPr>
            <w:tcW w:w="708" w:type="dxa"/>
            <w:vAlign w:val="center"/>
          </w:tcPr>
          <w:p w:rsidR="00E346D5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proofErr w:type="gramStart"/>
            <w:r>
              <w:rPr>
                <w:color w:val="auto"/>
                <w:w w:val="100"/>
                <w:sz w:val="12"/>
                <w:szCs w:val="12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074797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074797" w:rsidRDefault="00E346D5" w:rsidP="00B17C5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F855EF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3261" w:type="dxa"/>
            <w:vAlign w:val="center"/>
          </w:tcPr>
          <w:p w:rsidR="00E346D5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proofErr w:type="gramStart"/>
            <w:r>
              <w:rPr>
                <w:color w:val="auto"/>
                <w:w w:val="100"/>
                <w:sz w:val="14"/>
                <w:szCs w:val="14"/>
              </w:rPr>
              <w:t>Индивидуальный  проект</w:t>
            </w:r>
            <w:proofErr w:type="gramEnd"/>
          </w:p>
        </w:tc>
        <w:tc>
          <w:tcPr>
            <w:tcW w:w="708" w:type="dxa"/>
            <w:vAlign w:val="center"/>
          </w:tcPr>
          <w:p w:rsidR="00E346D5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074797" w:rsidRDefault="00E346D5" w:rsidP="00E80233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</w:p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709" w:type="dxa"/>
          </w:tcPr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shd w:val="clear" w:color="auto" w:fill="C2D69B" w:themeFill="accent3" w:themeFillTint="99"/>
            <w:vAlign w:val="center"/>
          </w:tcPr>
          <w:p w:rsidR="00E346D5" w:rsidRPr="005D1322" w:rsidRDefault="00E346D5" w:rsidP="005D1322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5D1322">
              <w:rPr>
                <w:b/>
                <w:color w:val="auto"/>
                <w:w w:val="100"/>
                <w:sz w:val="14"/>
                <w:szCs w:val="14"/>
              </w:rPr>
              <w:t>П.00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346D5" w:rsidRPr="005D1322" w:rsidRDefault="00E346D5" w:rsidP="005D1322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5D1322">
              <w:rPr>
                <w:b/>
                <w:color w:val="auto"/>
                <w:w w:val="100"/>
                <w:sz w:val="14"/>
                <w:szCs w:val="14"/>
              </w:rPr>
              <w:t xml:space="preserve">Профессиональный цикл 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5D1322" w:rsidRDefault="00E346D5" w:rsidP="003B22CC">
            <w:pPr>
              <w:jc w:val="both"/>
              <w:rPr>
                <w:b/>
                <w:color w:val="auto"/>
                <w:w w:val="100"/>
                <w:sz w:val="12"/>
                <w:szCs w:val="12"/>
              </w:rPr>
            </w:pPr>
            <w:r>
              <w:rPr>
                <w:b/>
                <w:color w:val="auto"/>
                <w:w w:val="100"/>
                <w:sz w:val="12"/>
                <w:szCs w:val="12"/>
              </w:rPr>
              <w:t>8/10/1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346D5" w:rsidRPr="005D1322" w:rsidRDefault="00E346D5" w:rsidP="00063B7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11404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AB3C0D" w:rsidRDefault="00E346D5" w:rsidP="00AB3C0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995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Default="00E346D5" w:rsidP="00AB3C0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E346D5" w:rsidRPr="00AB3C0D" w:rsidRDefault="00E346D5" w:rsidP="00AB3C0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3</w:t>
            </w: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15</w:t>
            </w: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346D5" w:rsidRDefault="00E346D5" w:rsidP="00E80233">
            <w:pPr>
              <w:ind w:left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</w:p>
          <w:p w:rsidR="00E346D5" w:rsidRPr="00AB3C0D" w:rsidRDefault="00E346D5" w:rsidP="00AB3C0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E346D5" w:rsidRPr="005D1322" w:rsidRDefault="00E346D5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2084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AB3C0D" w:rsidRDefault="00E346D5" w:rsidP="008F691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5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462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8F6910" w:rsidRDefault="00E346D5" w:rsidP="008F691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218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346D5" w:rsidRPr="008F691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779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8F691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775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F855EF" w:rsidRDefault="00E346D5" w:rsidP="00F855EF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9</w:t>
            </w:r>
            <w:r w:rsidR="00F855EF">
              <w:rPr>
                <w:b/>
                <w:color w:val="auto"/>
                <w:w w:val="100"/>
                <w:sz w:val="14"/>
                <w:szCs w:val="14"/>
              </w:rPr>
              <w:t>130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E346D5" w:rsidRPr="005D1322" w:rsidRDefault="00E346D5" w:rsidP="00344BA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33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346D5" w:rsidRPr="005D1322" w:rsidRDefault="00E346D5" w:rsidP="00F855EF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</w:t>
            </w:r>
            <w:r w:rsidR="00F855EF">
              <w:rPr>
                <w:b/>
                <w:color w:val="auto"/>
                <w:w w:val="100"/>
                <w:sz w:val="14"/>
                <w:szCs w:val="14"/>
              </w:rPr>
              <w:t>168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5D1322" w:rsidRDefault="00E346D5" w:rsidP="006024B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</w:t>
            </w:r>
            <w:r w:rsidR="006024B0">
              <w:rPr>
                <w:b/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5D1322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1102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6024B0" w:rsidRDefault="00E346D5" w:rsidP="006024B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2</w:t>
            </w:r>
            <w:r w:rsidR="006024B0">
              <w:rPr>
                <w:b/>
                <w:color w:val="auto"/>
                <w:w w:val="100"/>
                <w:sz w:val="14"/>
                <w:szCs w:val="14"/>
              </w:rPr>
              <w:t>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AB3C0D" w:rsidRDefault="00E346D5" w:rsidP="00E02D52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1126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AB3C0D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66</w:t>
            </w:r>
          </w:p>
        </w:tc>
      </w:tr>
      <w:tr w:rsidR="00E346D5" w:rsidRPr="00074797" w:rsidTr="00B850F8">
        <w:tc>
          <w:tcPr>
            <w:tcW w:w="958" w:type="dxa"/>
            <w:shd w:val="clear" w:color="auto" w:fill="C2D69B" w:themeFill="accent3" w:themeFillTint="99"/>
            <w:vAlign w:val="center"/>
          </w:tcPr>
          <w:p w:rsidR="00E346D5" w:rsidRPr="005D1322" w:rsidRDefault="00E346D5" w:rsidP="005D1322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5D1322">
              <w:rPr>
                <w:b/>
                <w:color w:val="auto"/>
                <w:w w:val="100"/>
                <w:sz w:val="14"/>
                <w:szCs w:val="14"/>
              </w:rPr>
              <w:t>ОП.00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346D5" w:rsidRPr="005D1322" w:rsidRDefault="00E346D5" w:rsidP="005D1322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5D1322">
              <w:rPr>
                <w:b/>
                <w:color w:val="auto"/>
                <w:w w:val="100"/>
                <w:sz w:val="14"/>
                <w:szCs w:val="14"/>
              </w:rPr>
              <w:t xml:space="preserve">Общепрофессиональный цикл 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5D1322" w:rsidRDefault="00E346D5" w:rsidP="00DC0158">
            <w:pPr>
              <w:jc w:val="both"/>
              <w:rPr>
                <w:b/>
                <w:color w:val="auto"/>
                <w:w w:val="100"/>
                <w:sz w:val="12"/>
                <w:szCs w:val="12"/>
              </w:rPr>
            </w:pPr>
            <w:r>
              <w:rPr>
                <w:b/>
                <w:color w:val="auto"/>
                <w:w w:val="100"/>
                <w:sz w:val="12"/>
                <w:szCs w:val="12"/>
              </w:rPr>
              <w:t>3/2/1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346D5" w:rsidRPr="005D1322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5D1322" w:rsidRDefault="00E346D5" w:rsidP="009047A7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2442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Default="00E346D5" w:rsidP="008414E4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E346D5" w:rsidRPr="005D1322" w:rsidRDefault="00E346D5" w:rsidP="008414E4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1144</w:t>
            </w: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346D5" w:rsidRDefault="00E346D5" w:rsidP="00E80233">
            <w:pPr>
              <w:ind w:left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</w:p>
          <w:p w:rsidR="00E346D5" w:rsidRPr="005D1322" w:rsidRDefault="00E346D5" w:rsidP="00E80233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E346D5" w:rsidRDefault="00E346D5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E346D5" w:rsidRPr="005D1322" w:rsidRDefault="00E346D5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298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5D1322" w:rsidRDefault="00E346D5" w:rsidP="006E7295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1191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5D1322" w:rsidRDefault="00E346D5" w:rsidP="006E7295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9107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346D5" w:rsidRPr="005D1322" w:rsidRDefault="00E346D5" w:rsidP="00D33037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779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5D1322" w:rsidRDefault="00E346D5" w:rsidP="005F7CA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229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5D1322" w:rsidRDefault="00F855EF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884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E346D5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346D5" w:rsidRPr="005D1322" w:rsidRDefault="00E346D5" w:rsidP="00F855EF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F855EF">
              <w:rPr>
                <w:b/>
                <w:color w:val="auto"/>
                <w:w w:val="100"/>
                <w:sz w:val="14"/>
                <w:szCs w:val="14"/>
              </w:rPr>
              <w:t>70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5D1322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5D1322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5D1322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5D1322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5D1322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ОП.01</w:t>
            </w:r>
          </w:p>
        </w:tc>
        <w:tc>
          <w:tcPr>
            <w:tcW w:w="3261" w:type="dxa"/>
            <w:vAlign w:val="center"/>
          </w:tcPr>
          <w:p w:rsidR="00E346D5" w:rsidRPr="000D6E4B" w:rsidRDefault="00E346D5" w:rsidP="00E346D5">
            <w:pPr>
              <w:rPr>
                <w:color w:val="auto"/>
                <w:w w:val="100"/>
                <w:sz w:val="16"/>
                <w:szCs w:val="16"/>
              </w:rPr>
            </w:pPr>
            <w:r w:rsidRPr="000D6E4B">
              <w:rPr>
                <w:color w:val="auto"/>
                <w:w w:val="100"/>
                <w:sz w:val="16"/>
                <w:szCs w:val="16"/>
              </w:rPr>
              <w:t xml:space="preserve">Основы </w:t>
            </w:r>
            <w:r>
              <w:rPr>
                <w:color w:val="auto"/>
                <w:w w:val="100"/>
                <w:sz w:val="16"/>
                <w:szCs w:val="16"/>
              </w:rPr>
              <w:t>технического  черчения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389</w:t>
            </w:r>
          </w:p>
        </w:tc>
        <w:tc>
          <w:tcPr>
            <w:tcW w:w="567" w:type="dxa"/>
            <w:vAlign w:val="center"/>
          </w:tcPr>
          <w:p w:rsidR="00E346D5" w:rsidRDefault="00E346D5" w:rsidP="009047A7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9047A7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330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</w:p>
          <w:p w:rsidR="00E346D5" w:rsidRPr="0058378A" w:rsidRDefault="00E346D5" w:rsidP="009047A7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59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339</w:t>
            </w:r>
          </w:p>
        </w:tc>
        <w:tc>
          <w:tcPr>
            <w:tcW w:w="567" w:type="dxa"/>
          </w:tcPr>
          <w:p w:rsidR="00E346D5" w:rsidRPr="0058378A" w:rsidRDefault="00E346D5" w:rsidP="006E729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420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5F7CA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559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ОП.02</w:t>
            </w:r>
          </w:p>
        </w:tc>
        <w:tc>
          <w:tcPr>
            <w:tcW w:w="3261" w:type="dxa"/>
            <w:vAlign w:val="center"/>
          </w:tcPr>
          <w:p w:rsidR="00E346D5" w:rsidRDefault="00E346D5" w:rsidP="00CC1CF3">
            <w:pPr>
              <w:widowControl w:val="0"/>
              <w:autoSpaceDE w:val="0"/>
              <w:autoSpaceDN w:val="0"/>
              <w:adjustRightInd w:val="0"/>
              <w:rPr>
                <w:color w:val="auto"/>
                <w:w w:val="100"/>
                <w:sz w:val="14"/>
                <w:szCs w:val="14"/>
              </w:rPr>
            </w:pPr>
            <w:r w:rsidRPr="00E346D5">
              <w:rPr>
                <w:color w:val="auto"/>
                <w:w w:val="100"/>
                <w:sz w:val="16"/>
                <w:szCs w:val="16"/>
              </w:rPr>
              <w:t>Основы материаловедения и технология общеслесарных работ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3</w:t>
            </w:r>
            <w:r>
              <w:rPr>
                <w:color w:val="auto"/>
                <w:w w:val="100"/>
                <w:sz w:val="14"/>
                <w:szCs w:val="14"/>
              </w:rPr>
              <w:t>73</w:t>
            </w:r>
          </w:p>
        </w:tc>
        <w:tc>
          <w:tcPr>
            <w:tcW w:w="567" w:type="dxa"/>
            <w:vAlign w:val="center"/>
          </w:tcPr>
          <w:p w:rsidR="00E346D5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</w:p>
          <w:p w:rsidR="00E346D5" w:rsidRPr="0058378A" w:rsidRDefault="00E346D5" w:rsidP="00E80233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49</w:t>
            </w:r>
          </w:p>
        </w:tc>
        <w:tc>
          <w:tcPr>
            <w:tcW w:w="567" w:type="dxa"/>
          </w:tcPr>
          <w:p w:rsidR="00E346D5" w:rsidRPr="0058378A" w:rsidRDefault="00E346D5" w:rsidP="006E729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236</w:t>
            </w:r>
          </w:p>
        </w:tc>
        <w:tc>
          <w:tcPr>
            <w:tcW w:w="567" w:type="dxa"/>
          </w:tcPr>
          <w:p w:rsidR="00E346D5" w:rsidRPr="0058378A" w:rsidRDefault="00E346D5" w:rsidP="006E729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813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8414E4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429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ОП.03</w:t>
            </w:r>
          </w:p>
        </w:tc>
        <w:tc>
          <w:tcPr>
            <w:tcW w:w="3261" w:type="dxa"/>
            <w:vAlign w:val="center"/>
          </w:tcPr>
          <w:p w:rsidR="00E346D5" w:rsidRPr="000D6E4B" w:rsidRDefault="00E346D5" w:rsidP="00EF77E8">
            <w:pPr>
              <w:rPr>
                <w:color w:val="auto"/>
                <w:w w:val="100"/>
                <w:sz w:val="16"/>
                <w:szCs w:val="16"/>
              </w:rPr>
            </w:pPr>
            <w:r w:rsidRPr="00E346D5">
              <w:rPr>
                <w:color w:val="auto"/>
                <w:w w:val="100"/>
                <w:sz w:val="16"/>
                <w:szCs w:val="16"/>
              </w:rPr>
              <w:t>Техническая механика с основами технических измерений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4</w:t>
            </w:r>
            <w:r>
              <w:rPr>
                <w:color w:val="auto"/>
                <w:w w:val="100"/>
                <w:sz w:val="14"/>
                <w:szCs w:val="14"/>
              </w:rPr>
              <w:t>80</w:t>
            </w:r>
          </w:p>
        </w:tc>
        <w:tc>
          <w:tcPr>
            <w:tcW w:w="567" w:type="dxa"/>
            <w:vAlign w:val="center"/>
          </w:tcPr>
          <w:p w:rsidR="00E346D5" w:rsidRDefault="00E346D5" w:rsidP="008414E4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8414E4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226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</w:p>
          <w:p w:rsidR="00E346D5" w:rsidRPr="0058378A" w:rsidRDefault="00E346D5" w:rsidP="008414E4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54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567" w:type="dxa"/>
          </w:tcPr>
          <w:p w:rsidR="00E346D5" w:rsidRPr="0058378A" w:rsidRDefault="00E346D5" w:rsidP="006E729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614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330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ОП.04</w:t>
            </w:r>
          </w:p>
        </w:tc>
        <w:tc>
          <w:tcPr>
            <w:tcW w:w="3261" w:type="dxa"/>
            <w:vAlign w:val="center"/>
          </w:tcPr>
          <w:p w:rsidR="00E346D5" w:rsidRDefault="00E346D5" w:rsidP="00EF77E8">
            <w:pPr>
              <w:rPr>
                <w:color w:val="auto"/>
                <w:w w:val="100"/>
                <w:sz w:val="16"/>
                <w:szCs w:val="16"/>
              </w:rPr>
            </w:pPr>
            <w:r w:rsidRPr="00E346D5">
              <w:rPr>
                <w:color w:val="auto"/>
                <w:w w:val="100"/>
                <w:sz w:val="16"/>
                <w:szCs w:val="16"/>
              </w:rPr>
              <w:t>Основы электротехники</w:t>
            </w:r>
          </w:p>
          <w:p w:rsidR="00E346D5" w:rsidRPr="000D6E4B" w:rsidRDefault="00E346D5" w:rsidP="00EF77E8">
            <w:pPr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3</w:t>
            </w:r>
            <w:r>
              <w:rPr>
                <w:color w:val="auto"/>
                <w:w w:val="100"/>
                <w:sz w:val="14"/>
                <w:szCs w:val="14"/>
              </w:rPr>
              <w:t>96</w:t>
            </w:r>
          </w:p>
        </w:tc>
        <w:tc>
          <w:tcPr>
            <w:tcW w:w="567" w:type="dxa"/>
            <w:vAlign w:val="center"/>
          </w:tcPr>
          <w:p w:rsidR="00E346D5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</w:p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64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567" w:type="dxa"/>
          </w:tcPr>
          <w:p w:rsidR="00E346D5" w:rsidRPr="0058378A" w:rsidRDefault="00E346D5" w:rsidP="006E729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144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A95A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A95A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ОП.05</w:t>
            </w:r>
          </w:p>
        </w:tc>
        <w:tc>
          <w:tcPr>
            <w:tcW w:w="3261" w:type="dxa"/>
            <w:vAlign w:val="center"/>
          </w:tcPr>
          <w:p w:rsidR="00E346D5" w:rsidRPr="000D6E4B" w:rsidRDefault="00E346D5" w:rsidP="00EF77E8">
            <w:pPr>
              <w:rPr>
                <w:color w:val="auto"/>
                <w:w w:val="100"/>
                <w:sz w:val="16"/>
                <w:szCs w:val="16"/>
              </w:rPr>
            </w:pPr>
            <w:r w:rsidRPr="000D6E4B">
              <w:rPr>
                <w:color w:val="auto"/>
                <w:w w:val="100"/>
                <w:sz w:val="16"/>
                <w:szCs w:val="16"/>
              </w:rPr>
              <w:t>Безопасность жизнедеятельности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proofErr w:type="gramStart"/>
            <w:r>
              <w:rPr>
                <w:color w:val="auto"/>
                <w:w w:val="100"/>
                <w:sz w:val="14"/>
                <w:szCs w:val="14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3</w:t>
            </w:r>
            <w:r>
              <w:rPr>
                <w:color w:val="auto"/>
                <w:w w:val="100"/>
                <w:sz w:val="14"/>
                <w:szCs w:val="14"/>
              </w:rPr>
              <w:t>52</w:t>
            </w:r>
          </w:p>
        </w:tc>
        <w:tc>
          <w:tcPr>
            <w:tcW w:w="567" w:type="dxa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116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</w:p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7" w:type="dxa"/>
          </w:tcPr>
          <w:p w:rsidR="00E346D5" w:rsidRPr="0058378A" w:rsidRDefault="00E346D5" w:rsidP="009047A7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7" w:type="dxa"/>
          </w:tcPr>
          <w:p w:rsidR="00E346D5" w:rsidRPr="0058378A" w:rsidRDefault="00E346D5" w:rsidP="009047A7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18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F855EF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F37E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ОП.06</w:t>
            </w:r>
          </w:p>
        </w:tc>
        <w:tc>
          <w:tcPr>
            <w:tcW w:w="3261" w:type="dxa"/>
            <w:vAlign w:val="center"/>
          </w:tcPr>
          <w:p w:rsidR="00E346D5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Охрана труда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proofErr w:type="gramStart"/>
            <w:r w:rsidRPr="0058378A">
              <w:rPr>
                <w:color w:val="auto"/>
                <w:w w:val="100"/>
                <w:sz w:val="14"/>
                <w:szCs w:val="14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5F7CA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552</w:t>
            </w:r>
          </w:p>
        </w:tc>
        <w:tc>
          <w:tcPr>
            <w:tcW w:w="567" w:type="dxa"/>
            <w:vAlign w:val="center"/>
          </w:tcPr>
          <w:p w:rsidR="00E346D5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116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</w:p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7" w:type="dxa"/>
          </w:tcPr>
          <w:p w:rsidR="00E346D5" w:rsidRPr="0058378A" w:rsidRDefault="00E346D5" w:rsidP="009047A7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8414E4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shd w:val="clear" w:color="auto" w:fill="C2D69B" w:themeFill="accent3" w:themeFillTint="99"/>
            <w:vAlign w:val="center"/>
          </w:tcPr>
          <w:p w:rsidR="00E346D5" w:rsidRPr="00074797" w:rsidRDefault="00E346D5" w:rsidP="000B27CE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74797">
              <w:rPr>
                <w:b/>
                <w:color w:val="auto"/>
                <w:w w:val="100"/>
                <w:sz w:val="14"/>
                <w:szCs w:val="14"/>
              </w:rPr>
              <w:t>ПМ.00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346D5" w:rsidRPr="00074797" w:rsidRDefault="00E346D5" w:rsidP="000B27CE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074797">
              <w:rPr>
                <w:b/>
                <w:color w:val="auto"/>
                <w:w w:val="100"/>
                <w:sz w:val="14"/>
                <w:szCs w:val="14"/>
              </w:rPr>
              <w:t>Профессиональные модули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344BA1" w:rsidRDefault="00E346D5" w:rsidP="003B22CC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5/8/0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346D5" w:rsidRPr="00344BA1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11404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AB3C0D" w:rsidRDefault="00E346D5" w:rsidP="00AB3C0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553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AB3C0D" w:rsidRDefault="00E346D5" w:rsidP="00B850F8">
            <w:pPr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71</w:t>
            </w: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346D5" w:rsidRDefault="00E346D5" w:rsidP="00E80233">
            <w:pPr>
              <w:ind w:left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</w:t>
            </w:r>
          </w:p>
          <w:p w:rsidR="00E346D5" w:rsidRPr="00AB3C0D" w:rsidRDefault="00E346D5" w:rsidP="00AB3C0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E346D5" w:rsidRPr="00AB3C0D" w:rsidRDefault="00E346D5" w:rsidP="00AB3C0D">
            <w:pPr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786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AB3C0D" w:rsidRDefault="00E346D5" w:rsidP="00AB3C0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271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AB3C0D" w:rsidRDefault="00E346D5" w:rsidP="00AB3C0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8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111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346D5" w:rsidRPr="00344BA1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AB3C0D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446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AB3C0D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446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E346D5" w:rsidRPr="00AB3C0D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33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346D5" w:rsidRPr="00AB3C0D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998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6024B0" w:rsidRDefault="00E346D5" w:rsidP="006024B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7</w:t>
            </w:r>
            <w:r w:rsidR="006024B0">
              <w:rPr>
                <w:b/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AB3C0D" w:rsidRDefault="00E346D5" w:rsidP="00AB3C0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4102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6024B0" w:rsidRDefault="00E346D5" w:rsidP="006024B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2</w:t>
            </w:r>
            <w:r w:rsidR="006024B0">
              <w:rPr>
                <w:b/>
                <w:color w:val="auto"/>
                <w:w w:val="100"/>
                <w:sz w:val="14"/>
                <w:szCs w:val="14"/>
              </w:rPr>
              <w:t>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AB3C0D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990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AB3C0D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66</w:t>
            </w:r>
          </w:p>
        </w:tc>
      </w:tr>
      <w:tr w:rsidR="00E346D5" w:rsidRPr="00074797" w:rsidTr="00B850F8">
        <w:tc>
          <w:tcPr>
            <w:tcW w:w="958" w:type="dxa"/>
            <w:shd w:val="clear" w:color="auto" w:fill="C2D69B" w:themeFill="accent3" w:themeFillTint="99"/>
            <w:vAlign w:val="center"/>
          </w:tcPr>
          <w:p w:rsidR="00E346D5" w:rsidRPr="00074797" w:rsidRDefault="00E346D5" w:rsidP="000B27CE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ПМ.01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346D5" w:rsidRPr="00074797" w:rsidRDefault="00E346D5" w:rsidP="00FB5201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E346D5">
              <w:rPr>
                <w:b/>
                <w:color w:val="auto"/>
                <w:w w:val="100"/>
                <w:sz w:val="14"/>
                <w:szCs w:val="14"/>
              </w:rPr>
              <w:t>Эксплуатация и техническое обслуживание сельскохозяйственных машин и оборудования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 (</w:t>
            </w:r>
            <w:proofErr w:type="spellStart"/>
            <w:r>
              <w:rPr>
                <w:color w:val="auto"/>
                <w:w w:val="100"/>
                <w:sz w:val="14"/>
                <w:szCs w:val="14"/>
              </w:rPr>
              <w:t>квал</w:t>
            </w:r>
            <w:proofErr w:type="spellEnd"/>
            <w:r>
              <w:rPr>
                <w:color w:val="auto"/>
                <w:w w:val="100"/>
                <w:sz w:val="14"/>
                <w:szCs w:val="14"/>
              </w:rPr>
              <w:t>)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346D5" w:rsidRPr="00344BA1" w:rsidRDefault="00E346D5" w:rsidP="00AA12BA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2</w:t>
            </w:r>
            <w:r>
              <w:rPr>
                <w:b/>
                <w:color w:val="auto"/>
                <w:w w:val="100"/>
                <w:sz w:val="14"/>
                <w:szCs w:val="14"/>
              </w:rPr>
              <w:t>360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2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138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</w:p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</w:t>
            </w:r>
            <w:r>
              <w:rPr>
                <w:b/>
                <w:color w:val="auto"/>
                <w:w w:val="100"/>
                <w:sz w:val="14"/>
                <w:szCs w:val="14"/>
              </w:rPr>
              <w:t>4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6</w:t>
            </w: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346D5" w:rsidRDefault="00E346D5" w:rsidP="00E80233">
            <w:pPr>
              <w:ind w:left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</w:t>
            </w:r>
          </w:p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816D33" w:rsidRDefault="00E346D5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452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73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6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19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346D5" w:rsidRPr="00344BA1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344BA1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344BA1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</w:tcPr>
          <w:p w:rsidR="00E346D5" w:rsidRPr="00344BA1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5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816D33" w:rsidRDefault="00E346D5" w:rsidP="006024B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5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6024B0" w:rsidRDefault="00E346D5" w:rsidP="006024B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6024B0">
              <w:rPr>
                <w:b/>
                <w:color w:val="auto"/>
                <w:w w:val="100"/>
                <w:sz w:val="14"/>
                <w:szCs w:val="14"/>
              </w:rPr>
              <w:t>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344BA1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344BA1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МДК.01.01</w:t>
            </w:r>
          </w:p>
        </w:tc>
        <w:tc>
          <w:tcPr>
            <w:tcW w:w="3261" w:type="dxa"/>
            <w:vAlign w:val="center"/>
          </w:tcPr>
          <w:p w:rsidR="00E346D5" w:rsidRDefault="00E346D5" w:rsidP="009B0E31">
            <w:pPr>
              <w:rPr>
                <w:color w:val="auto"/>
                <w:w w:val="100"/>
                <w:sz w:val="14"/>
                <w:szCs w:val="14"/>
              </w:rPr>
            </w:pPr>
            <w:r w:rsidRPr="00E346D5">
              <w:rPr>
                <w:color w:val="auto"/>
                <w:w w:val="100"/>
                <w:sz w:val="14"/>
                <w:szCs w:val="14"/>
              </w:rPr>
              <w:t>Технологии механизированных работ в сельском хозяйстве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969</w:t>
            </w:r>
          </w:p>
        </w:tc>
        <w:tc>
          <w:tcPr>
            <w:tcW w:w="567" w:type="dxa"/>
            <w:vAlign w:val="center"/>
          </w:tcPr>
          <w:p w:rsidR="00E346D5" w:rsidRDefault="00E346D5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223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</w:p>
          <w:p w:rsidR="00E346D5" w:rsidRPr="0058378A" w:rsidRDefault="00E346D5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46</w:t>
            </w:r>
          </w:p>
        </w:tc>
        <w:tc>
          <w:tcPr>
            <w:tcW w:w="567" w:type="dxa"/>
          </w:tcPr>
          <w:p w:rsidR="00E346D5" w:rsidRPr="0058378A" w:rsidRDefault="00E346D5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737</w:t>
            </w:r>
          </w:p>
        </w:tc>
        <w:tc>
          <w:tcPr>
            <w:tcW w:w="567" w:type="dxa"/>
          </w:tcPr>
          <w:p w:rsidR="00E346D5" w:rsidRPr="0058378A" w:rsidRDefault="00E346D5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29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E04DCB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446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МДК.01.02</w:t>
            </w:r>
          </w:p>
        </w:tc>
        <w:tc>
          <w:tcPr>
            <w:tcW w:w="3261" w:type="dxa"/>
            <w:vAlign w:val="center"/>
          </w:tcPr>
          <w:p w:rsidR="00E346D5" w:rsidRDefault="00E346D5" w:rsidP="009B0E31">
            <w:pPr>
              <w:rPr>
                <w:color w:val="auto"/>
                <w:w w:val="100"/>
                <w:sz w:val="14"/>
                <w:szCs w:val="14"/>
              </w:rPr>
            </w:pPr>
            <w:r w:rsidRPr="00E346D5">
              <w:rPr>
                <w:color w:val="auto"/>
                <w:w w:val="100"/>
                <w:sz w:val="14"/>
                <w:szCs w:val="14"/>
              </w:rPr>
              <w:t>Эксплуатация и техническое обслуживание сельскохозяйственных машин и оборудования</w:t>
            </w:r>
          </w:p>
        </w:tc>
        <w:tc>
          <w:tcPr>
            <w:tcW w:w="708" w:type="dxa"/>
            <w:vAlign w:val="center"/>
          </w:tcPr>
          <w:p w:rsidR="00E346D5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60139F" w:rsidRDefault="0060139F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669</w:t>
            </w:r>
          </w:p>
        </w:tc>
        <w:tc>
          <w:tcPr>
            <w:tcW w:w="567" w:type="dxa"/>
            <w:vAlign w:val="center"/>
          </w:tcPr>
          <w:p w:rsidR="00E346D5" w:rsidRPr="0060139F" w:rsidRDefault="0060139F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223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46D5" w:rsidRPr="0060139F" w:rsidRDefault="0060139F" w:rsidP="005B2DC7">
            <w:pPr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46</w:t>
            </w:r>
          </w:p>
        </w:tc>
        <w:tc>
          <w:tcPr>
            <w:tcW w:w="567" w:type="dxa"/>
          </w:tcPr>
          <w:p w:rsidR="00E346D5" w:rsidRPr="0060139F" w:rsidRDefault="0060139F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336</w:t>
            </w:r>
          </w:p>
        </w:tc>
        <w:tc>
          <w:tcPr>
            <w:tcW w:w="567" w:type="dxa"/>
          </w:tcPr>
          <w:p w:rsidR="00E346D5" w:rsidRPr="0060139F" w:rsidRDefault="0060139F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110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УП.01</w:t>
            </w:r>
          </w:p>
        </w:tc>
        <w:tc>
          <w:tcPr>
            <w:tcW w:w="3261" w:type="dxa"/>
            <w:vAlign w:val="center"/>
          </w:tcPr>
          <w:p w:rsidR="00E346D5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(учебная практика)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1216</w:t>
            </w: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E04DCB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216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EE5CBF" w:rsidRDefault="00E346D5" w:rsidP="006024B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1</w:t>
            </w:r>
            <w:r w:rsidR="006024B0">
              <w:rPr>
                <w:color w:val="auto"/>
                <w:w w:val="100"/>
                <w:sz w:val="14"/>
                <w:szCs w:val="14"/>
              </w:rPr>
              <w:t>108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EE5CBF" w:rsidRDefault="00E346D5" w:rsidP="006024B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  <w:r w:rsidR="006024B0">
              <w:rPr>
                <w:color w:val="auto"/>
                <w:w w:val="100"/>
                <w:sz w:val="14"/>
                <w:szCs w:val="14"/>
              </w:rPr>
              <w:t>08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ПП.01</w:t>
            </w:r>
          </w:p>
        </w:tc>
        <w:tc>
          <w:tcPr>
            <w:tcW w:w="3261" w:type="dxa"/>
            <w:vAlign w:val="center"/>
          </w:tcPr>
          <w:p w:rsidR="00E346D5" w:rsidRDefault="00E346D5" w:rsidP="00AC476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(производственная практика)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1144</w:t>
            </w: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E04DCB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144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A531A2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816D33" w:rsidRDefault="00E346D5" w:rsidP="00E04DC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6024B0" w:rsidRDefault="00E346D5" w:rsidP="006024B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7</w:t>
            </w:r>
            <w:r w:rsidR="006024B0">
              <w:rPr>
                <w:color w:val="auto"/>
                <w:w w:val="100"/>
                <w:sz w:val="14"/>
                <w:szCs w:val="14"/>
              </w:rPr>
              <w:t>144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6024B0" w:rsidRDefault="00E346D5" w:rsidP="006024B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2</w:t>
            </w:r>
            <w:r w:rsidR="006024B0">
              <w:rPr>
                <w:color w:val="auto"/>
                <w:w w:val="100"/>
                <w:sz w:val="14"/>
                <w:szCs w:val="14"/>
              </w:rPr>
              <w:t>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shd w:val="clear" w:color="auto" w:fill="C2D69B" w:themeFill="accent3" w:themeFillTint="99"/>
            <w:vAlign w:val="center"/>
          </w:tcPr>
          <w:p w:rsidR="00E346D5" w:rsidRPr="00336E7C" w:rsidRDefault="00E346D5" w:rsidP="003F39D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ПМ.02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346D5" w:rsidRPr="00336E7C" w:rsidRDefault="00E346D5" w:rsidP="00DB18B8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E346D5">
              <w:rPr>
                <w:b/>
                <w:color w:val="auto"/>
                <w:w w:val="100"/>
                <w:sz w:val="14"/>
                <w:szCs w:val="14"/>
              </w:rPr>
              <w:t>Выполнение слесарных работ по ремонту и техническому обслуживанию сельскохозяйственных машин и оборудования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Э (</w:t>
            </w:r>
            <w:proofErr w:type="spellStart"/>
            <w:r w:rsidRPr="00336E7C">
              <w:rPr>
                <w:b/>
                <w:color w:val="auto"/>
                <w:w w:val="100"/>
                <w:sz w:val="14"/>
                <w:szCs w:val="14"/>
              </w:rPr>
              <w:t>квал</w:t>
            </w:r>
            <w:proofErr w:type="spellEnd"/>
            <w:r w:rsidRPr="00336E7C">
              <w:rPr>
                <w:b/>
                <w:color w:val="auto"/>
                <w:w w:val="100"/>
                <w:sz w:val="14"/>
                <w:szCs w:val="14"/>
              </w:rPr>
              <w:t>)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6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576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210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6</w:t>
            </w:r>
            <w:r>
              <w:rPr>
                <w:b/>
                <w:color w:val="auto"/>
                <w:w w:val="100"/>
                <w:sz w:val="14"/>
                <w:szCs w:val="14"/>
              </w:rPr>
              <w:t>6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6</w:t>
            </w: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346D5" w:rsidRDefault="00E346D5" w:rsidP="00E80233">
            <w:pPr>
              <w:ind w:left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4</w:t>
            </w:r>
          </w:p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E346D5" w:rsidRPr="00816D33" w:rsidRDefault="00E346D5" w:rsidP="00816D33">
            <w:pPr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7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20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9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89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55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446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446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33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552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55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5F7CA0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МДК.0</w:t>
            </w:r>
            <w:r>
              <w:rPr>
                <w:color w:val="auto"/>
                <w:w w:val="100"/>
                <w:sz w:val="14"/>
                <w:szCs w:val="14"/>
              </w:rPr>
              <w:t>2</w:t>
            </w:r>
            <w:r w:rsidRPr="00074797">
              <w:rPr>
                <w:color w:val="auto"/>
                <w:w w:val="100"/>
                <w:sz w:val="14"/>
                <w:szCs w:val="14"/>
              </w:rPr>
              <w:t>.01</w:t>
            </w:r>
          </w:p>
        </w:tc>
        <w:tc>
          <w:tcPr>
            <w:tcW w:w="3261" w:type="dxa"/>
            <w:vAlign w:val="center"/>
          </w:tcPr>
          <w:p w:rsidR="00E346D5" w:rsidRDefault="00E346D5" w:rsidP="009B0E31">
            <w:pPr>
              <w:rPr>
                <w:color w:val="auto"/>
                <w:w w:val="100"/>
                <w:sz w:val="14"/>
                <w:szCs w:val="14"/>
              </w:rPr>
            </w:pPr>
            <w:r w:rsidRPr="00E346D5">
              <w:rPr>
                <w:color w:val="auto"/>
                <w:w w:val="100"/>
                <w:sz w:val="14"/>
                <w:szCs w:val="14"/>
              </w:rPr>
              <w:t>Технология слесарных работ по ремонту и техническому обслуживанию сельскохозяйственных машин и оборудования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1210</w:t>
            </w:r>
          </w:p>
        </w:tc>
        <w:tc>
          <w:tcPr>
            <w:tcW w:w="567" w:type="dxa"/>
            <w:vAlign w:val="center"/>
          </w:tcPr>
          <w:p w:rsidR="00E346D5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666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</w:t>
            </w:r>
          </w:p>
          <w:p w:rsidR="00E346D5" w:rsidRPr="0058378A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144</w:t>
            </w:r>
          </w:p>
        </w:tc>
        <w:tc>
          <w:tcPr>
            <w:tcW w:w="567" w:type="dxa"/>
          </w:tcPr>
          <w:p w:rsidR="00E346D5" w:rsidRPr="0058378A" w:rsidRDefault="00E346D5" w:rsidP="006F7C6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889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555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E04DCB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446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E04DCB" w:rsidRDefault="00E346D5" w:rsidP="00E04DC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146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E04DCB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552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A531A2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A531A2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C75192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УП.0</w:t>
            </w:r>
            <w:r>
              <w:rPr>
                <w:color w:val="auto"/>
                <w:w w:val="100"/>
                <w:sz w:val="14"/>
                <w:szCs w:val="14"/>
              </w:rPr>
              <w:t>2</w:t>
            </w:r>
          </w:p>
        </w:tc>
        <w:tc>
          <w:tcPr>
            <w:tcW w:w="3261" w:type="dxa"/>
            <w:vAlign w:val="center"/>
          </w:tcPr>
          <w:p w:rsidR="00E346D5" w:rsidRDefault="00E346D5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(учебная практика)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2288</w:t>
            </w: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288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E04DCB" w:rsidRDefault="00E346D5" w:rsidP="00E04DC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7108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A531A2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772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EE5CBF" w:rsidRDefault="00E346D5" w:rsidP="00C75192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1</w:t>
            </w:r>
            <w:r>
              <w:rPr>
                <w:color w:val="auto"/>
                <w:w w:val="100"/>
                <w:sz w:val="14"/>
                <w:szCs w:val="14"/>
              </w:rPr>
              <w:t>108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rPr>
          <w:trHeight w:val="449"/>
        </w:trPr>
        <w:tc>
          <w:tcPr>
            <w:tcW w:w="958" w:type="dxa"/>
            <w:vAlign w:val="center"/>
          </w:tcPr>
          <w:p w:rsidR="00E346D5" w:rsidRPr="00074797" w:rsidRDefault="00E346D5" w:rsidP="00C75192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ПП.0</w:t>
            </w:r>
            <w:r>
              <w:rPr>
                <w:color w:val="auto"/>
                <w:w w:val="100"/>
                <w:sz w:val="14"/>
                <w:szCs w:val="14"/>
              </w:rPr>
              <w:t>2</w:t>
            </w:r>
          </w:p>
        </w:tc>
        <w:tc>
          <w:tcPr>
            <w:tcW w:w="3261" w:type="dxa"/>
            <w:vAlign w:val="center"/>
          </w:tcPr>
          <w:p w:rsidR="00E346D5" w:rsidRDefault="00E346D5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(производственная практика)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4288</w:t>
            </w: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288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A531A2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1108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33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A531A2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1180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A531A2" w:rsidRDefault="00E346D5" w:rsidP="00816D33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  <w:r>
              <w:rPr>
                <w:color w:val="auto"/>
                <w:w w:val="100"/>
                <w:sz w:val="14"/>
                <w:szCs w:val="14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shd w:val="clear" w:color="auto" w:fill="C2D69B" w:themeFill="accent3" w:themeFillTint="99"/>
            <w:vAlign w:val="center"/>
          </w:tcPr>
          <w:p w:rsidR="00E346D5" w:rsidRPr="00336E7C" w:rsidRDefault="00E346D5" w:rsidP="003F39D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ПМ.03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346D5" w:rsidRPr="00336E7C" w:rsidRDefault="00E346D5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E346D5">
              <w:rPr>
                <w:b/>
                <w:color w:val="auto"/>
                <w:w w:val="100"/>
                <w:sz w:val="14"/>
                <w:szCs w:val="14"/>
              </w:rPr>
              <w:t>Транспортировка грузов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 xml:space="preserve">Э </w:t>
            </w:r>
            <w:r w:rsidRPr="00336E7C">
              <w:rPr>
                <w:b/>
                <w:color w:val="auto"/>
                <w:w w:val="100"/>
                <w:sz w:val="14"/>
                <w:szCs w:val="14"/>
              </w:rPr>
              <w:lastRenderedPageBreak/>
              <w:t>(</w:t>
            </w:r>
            <w:proofErr w:type="spellStart"/>
            <w:r w:rsidRPr="00336E7C">
              <w:rPr>
                <w:b/>
                <w:color w:val="auto"/>
                <w:w w:val="100"/>
                <w:sz w:val="14"/>
                <w:szCs w:val="14"/>
              </w:rPr>
              <w:t>квал</w:t>
            </w:r>
            <w:proofErr w:type="spellEnd"/>
            <w:r w:rsidRPr="00336E7C">
              <w:rPr>
                <w:b/>
                <w:color w:val="auto"/>
                <w:w w:val="100"/>
                <w:sz w:val="14"/>
                <w:szCs w:val="14"/>
              </w:rPr>
              <w:t>)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346D5" w:rsidRPr="00336E7C" w:rsidRDefault="00E346D5" w:rsidP="003C566B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lastRenderedPageBreak/>
              <w:t>5</w:t>
            </w:r>
            <w:r>
              <w:rPr>
                <w:b/>
                <w:color w:val="auto"/>
                <w:w w:val="100"/>
                <w:sz w:val="14"/>
                <w:szCs w:val="14"/>
              </w:rPr>
              <w:lastRenderedPageBreak/>
              <w:t>468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2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5</w:t>
            </w:r>
            <w:r>
              <w:rPr>
                <w:b/>
                <w:color w:val="auto"/>
                <w:w w:val="100"/>
                <w:sz w:val="14"/>
                <w:szCs w:val="14"/>
              </w:rPr>
              <w:t>5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9</w:t>
            </w: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346D5" w:rsidRDefault="00E346D5" w:rsidP="00E80233">
            <w:pPr>
              <w:ind w:left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lastRenderedPageBreak/>
              <w:t>4</w:t>
            </w:r>
          </w:p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E346D5" w:rsidRPr="00816D33" w:rsidRDefault="00E346D5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614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9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109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lastRenderedPageBreak/>
              <w:t>6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37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5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56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9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90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6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6</w:t>
            </w: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lastRenderedPageBreak/>
              <w:t>МДК 03.01</w:t>
            </w:r>
          </w:p>
        </w:tc>
        <w:tc>
          <w:tcPr>
            <w:tcW w:w="3261" w:type="dxa"/>
            <w:vAlign w:val="center"/>
          </w:tcPr>
          <w:p w:rsidR="00E346D5" w:rsidRDefault="00E346D5" w:rsidP="009B0E31">
            <w:pPr>
              <w:rPr>
                <w:color w:val="auto"/>
                <w:w w:val="100"/>
                <w:sz w:val="14"/>
                <w:szCs w:val="14"/>
              </w:rPr>
            </w:pPr>
            <w:r w:rsidRPr="00E346D5">
              <w:rPr>
                <w:color w:val="auto"/>
                <w:w w:val="100"/>
                <w:sz w:val="14"/>
                <w:szCs w:val="14"/>
              </w:rPr>
              <w:t>Теоретическая подготовка водителей автомобилей категории "C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2205</w:t>
            </w:r>
          </w:p>
        </w:tc>
        <w:tc>
          <w:tcPr>
            <w:tcW w:w="567" w:type="dxa"/>
            <w:vAlign w:val="center"/>
          </w:tcPr>
          <w:p w:rsidR="00E346D5" w:rsidRDefault="00E346D5" w:rsidP="003F755D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3F755D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559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</w:p>
          <w:p w:rsidR="00E346D5" w:rsidRPr="0058378A" w:rsidRDefault="00E346D5" w:rsidP="00E80233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146</w:t>
            </w:r>
          </w:p>
        </w:tc>
        <w:tc>
          <w:tcPr>
            <w:tcW w:w="567" w:type="dxa"/>
          </w:tcPr>
          <w:p w:rsidR="00E346D5" w:rsidRPr="0058378A" w:rsidRDefault="00E346D5" w:rsidP="003F755D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9109</w:t>
            </w:r>
          </w:p>
        </w:tc>
        <w:tc>
          <w:tcPr>
            <w:tcW w:w="567" w:type="dxa"/>
          </w:tcPr>
          <w:p w:rsidR="00E346D5" w:rsidRPr="0058378A" w:rsidRDefault="00E346D5" w:rsidP="003F755D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637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A531A2" w:rsidRDefault="00E346D5" w:rsidP="001100C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556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A531A2" w:rsidRDefault="00E346D5" w:rsidP="001100C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990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B30B6C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УП.</w:t>
            </w:r>
            <w:r w:rsidR="00B30B6C">
              <w:rPr>
                <w:color w:val="auto"/>
                <w:w w:val="100"/>
                <w:sz w:val="14"/>
                <w:szCs w:val="14"/>
              </w:rPr>
              <w:t>03</w:t>
            </w:r>
          </w:p>
        </w:tc>
        <w:tc>
          <w:tcPr>
            <w:tcW w:w="3261" w:type="dxa"/>
            <w:vAlign w:val="center"/>
          </w:tcPr>
          <w:p w:rsidR="00E346D5" w:rsidRDefault="00E346D5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(учебная практика)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750F4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1252</w:t>
            </w: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A531A2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252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A531A2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772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816D33" w:rsidRDefault="00E346D5" w:rsidP="003C566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1180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B30B6C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ПП.0</w:t>
            </w:r>
            <w:r w:rsidR="00B30B6C">
              <w:rPr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3261" w:type="dxa"/>
            <w:vAlign w:val="center"/>
          </w:tcPr>
          <w:p w:rsidR="00E346D5" w:rsidRDefault="00E346D5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(производственная практика)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750F4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3216</w:t>
            </w: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A531A2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216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2216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66</w:t>
            </w:r>
          </w:p>
        </w:tc>
      </w:tr>
      <w:tr w:rsidR="00B17C50" w:rsidRPr="00074797" w:rsidTr="00B850F8">
        <w:tc>
          <w:tcPr>
            <w:tcW w:w="958" w:type="dxa"/>
            <w:vAlign w:val="center"/>
          </w:tcPr>
          <w:p w:rsidR="00B17C50" w:rsidRPr="00B17C50" w:rsidRDefault="00B17C50" w:rsidP="000B27CE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B17C50">
              <w:rPr>
                <w:b/>
                <w:color w:val="auto"/>
                <w:w w:val="100"/>
                <w:sz w:val="14"/>
                <w:szCs w:val="14"/>
              </w:rPr>
              <w:t>ФК.00</w:t>
            </w:r>
          </w:p>
        </w:tc>
        <w:tc>
          <w:tcPr>
            <w:tcW w:w="3261" w:type="dxa"/>
            <w:vAlign w:val="center"/>
          </w:tcPr>
          <w:p w:rsidR="00B17C50" w:rsidRPr="00B17C50" w:rsidRDefault="00B17C50" w:rsidP="000B27CE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B17C50">
              <w:rPr>
                <w:b/>
                <w:color w:val="auto"/>
                <w:w w:val="100"/>
                <w:sz w:val="14"/>
                <w:szCs w:val="14"/>
              </w:rPr>
              <w:t>Физическая культура\ Адаптивная физическая культура</w:t>
            </w:r>
          </w:p>
        </w:tc>
        <w:tc>
          <w:tcPr>
            <w:tcW w:w="708" w:type="dxa"/>
            <w:vAlign w:val="center"/>
          </w:tcPr>
          <w:p w:rsidR="00B17C50" w:rsidRPr="00B17C50" w:rsidRDefault="00B17C50" w:rsidP="000B27CE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B17C50">
              <w:rPr>
                <w:b/>
                <w:color w:val="auto"/>
                <w:w w:val="100"/>
                <w:sz w:val="14"/>
                <w:szCs w:val="14"/>
              </w:rPr>
              <w:t>З</w:t>
            </w:r>
            <w:proofErr w:type="gramStart"/>
            <w:r w:rsidRPr="00B17C50">
              <w:rPr>
                <w:b/>
                <w:color w:val="auto"/>
                <w:w w:val="100"/>
                <w:sz w:val="14"/>
                <w:szCs w:val="14"/>
              </w:rPr>
              <w:t>,Д</w:t>
            </w:r>
            <w:proofErr w:type="gramEnd"/>
            <w:r w:rsidRPr="00B17C50">
              <w:rPr>
                <w:b/>
                <w:color w:val="auto"/>
                <w:w w:val="100"/>
                <w:sz w:val="14"/>
                <w:szCs w:val="14"/>
              </w:rPr>
              <w:t>З</w:t>
            </w:r>
          </w:p>
        </w:tc>
        <w:tc>
          <w:tcPr>
            <w:tcW w:w="710" w:type="dxa"/>
            <w:vAlign w:val="center"/>
          </w:tcPr>
          <w:p w:rsidR="00B17C50" w:rsidRPr="00B17C50" w:rsidRDefault="00B17C50" w:rsidP="00750F4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B17C50">
              <w:rPr>
                <w:b/>
                <w:color w:val="auto"/>
                <w:w w:val="100"/>
                <w:sz w:val="14"/>
                <w:szCs w:val="14"/>
              </w:rPr>
              <w:t>880</w:t>
            </w:r>
          </w:p>
        </w:tc>
        <w:tc>
          <w:tcPr>
            <w:tcW w:w="567" w:type="dxa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B17C50">
              <w:rPr>
                <w:b/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527" w:type="dxa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B17C50" w:rsidRPr="00B17C50" w:rsidRDefault="00B17C50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B17C50" w:rsidRPr="00B17C50" w:rsidRDefault="00B17C50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B17C50">
              <w:rPr>
                <w:b/>
                <w:color w:val="auto"/>
                <w:w w:val="100"/>
                <w:sz w:val="14"/>
                <w:szCs w:val="14"/>
              </w:rPr>
              <w:t>40</w:t>
            </w:r>
          </w:p>
        </w:tc>
        <w:tc>
          <w:tcPr>
            <w:tcW w:w="567" w:type="dxa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B17C50" w:rsidRPr="00B17C50" w:rsidRDefault="006963ED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240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B17C50">
              <w:rPr>
                <w:b/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B17C50">
              <w:rPr>
                <w:b/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3261" w:type="dxa"/>
            <w:vAlign w:val="center"/>
          </w:tcPr>
          <w:p w:rsidR="00E346D5" w:rsidRPr="00063B78" w:rsidRDefault="00E346D5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Всего</w:t>
            </w:r>
          </w:p>
        </w:tc>
        <w:tc>
          <w:tcPr>
            <w:tcW w:w="708" w:type="dxa"/>
            <w:vAlign w:val="center"/>
          </w:tcPr>
          <w:p w:rsidR="00E346D5" w:rsidRPr="00063B78" w:rsidRDefault="00E346D5" w:rsidP="00195C7B">
            <w:pPr>
              <w:ind w:hanging="108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195C7B">
              <w:rPr>
                <w:b/>
                <w:color w:val="auto"/>
                <w:w w:val="100"/>
                <w:sz w:val="14"/>
                <w:szCs w:val="14"/>
              </w:rPr>
              <w:t>2</w:t>
            </w:r>
            <w:r w:rsidRPr="00063B78">
              <w:rPr>
                <w:b/>
                <w:color w:val="auto"/>
                <w:w w:val="100"/>
                <w:sz w:val="14"/>
                <w:szCs w:val="14"/>
              </w:rPr>
              <w:t>/</w:t>
            </w:r>
            <w:r>
              <w:rPr>
                <w:b/>
                <w:color w:val="auto"/>
                <w:w w:val="100"/>
                <w:sz w:val="14"/>
                <w:szCs w:val="14"/>
              </w:rPr>
              <w:t>2</w:t>
            </w:r>
            <w:r w:rsidR="00195C7B">
              <w:rPr>
                <w:b/>
                <w:color w:val="auto"/>
                <w:w w:val="100"/>
                <w:sz w:val="14"/>
                <w:szCs w:val="14"/>
              </w:rPr>
              <w:t>9</w:t>
            </w:r>
            <w:r w:rsidRPr="00063B78">
              <w:rPr>
                <w:b/>
                <w:color w:val="auto"/>
                <w:w w:val="100"/>
                <w:sz w:val="14"/>
                <w:szCs w:val="14"/>
              </w:rPr>
              <w:t>/</w:t>
            </w:r>
            <w:r>
              <w:rPr>
                <w:b/>
                <w:color w:val="auto"/>
                <w:w w:val="100"/>
                <w:sz w:val="14"/>
                <w:szCs w:val="14"/>
              </w:rPr>
              <w:t>9</w:t>
            </w:r>
          </w:p>
        </w:tc>
        <w:tc>
          <w:tcPr>
            <w:tcW w:w="710" w:type="dxa"/>
            <w:vAlign w:val="center"/>
          </w:tcPr>
          <w:p w:rsidR="00E346D5" w:rsidRPr="00063B78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11404</w:t>
            </w:r>
          </w:p>
        </w:tc>
        <w:tc>
          <w:tcPr>
            <w:tcW w:w="567" w:type="dxa"/>
            <w:vAlign w:val="center"/>
          </w:tcPr>
          <w:p w:rsidR="00E346D5" w:rsidRPr="00063B78" w:rsidRDefault="00E346D5" w:rsidP="00B850F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33</w:t>
            </w:r>
            <w:r>
              <w:rPr>
                <w:b/>
                <w:color w:val="auto"/>
                <w:w w:val="100"/>
                <w:sz w:val="14"/>
                <w:szCs w:val="14"/>
              </w:rPr>
              <w:t>127</w:t>
            </w:r>
          </w:p>
        </w:tc>
        <w:tc>
          <w:tcPr>
            <w:tcW w:w="567" w:type="dxa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3355</w:t>
            </w:r>
          </w:p>
          <w:p w:rsidR="00E346D5" w:rsidRPr="00063B78" w:rsidRDefault="00E346D5" w:rsidP="00B850F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3</w:t>
            </w:r>
          </w:p>
          <w:p w:rsidR="00E346D5" w:rsidRPr="00063B78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709" w:type="dxa"/>
          </w:tcPr>
          <w:p w:rsidR="00E346D5" w:rsidRDefault="00E346D5" w:rsidP="00B850F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E346D5" w:rsidRPr="00063B78" w:rsidRDefault="00E346D5" w:rsidP="00B850F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41</w:t>
            </w:r>
            <w:r>
              <w:rPr>
                <w:b/>
                <w:color w:val="auto"/>
                <w:w w:val="100"/>
                <w:sz w:val="14"/>
                <w:szCs w:val="14"/>
              </w:rPr>
              <w:t>7</w:t>
            </w:r>
            <w:r w:rsidRPr="00063B78">
              <w:rPr>
                <w:b/>
                <w:color w:val="auto"/>
                <w:w w:val="100"/>
                <w:sz w:val="14"/>
                <w:szCs w:val="14"/>
              </w:rPr>
              <w:t>6</w:t>
            </w:r>
          </w:p>
        </w:tc>
        <w:tc>
          <w:tcPr>
            <w:tcW w:w="567" w:type="dxa"/>
          </w:tcPr>
          <w:p w:rsidR="00E346D5" w:rsidRPr="00063B78" w:rsidRDefault="00E346D5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6963ED">
              <w:rPr>
                <w:b/>
                <w:color w:val="auto"/>
                <w:w w:val="100"/>
                <w:sz w:val="14"/>
                <w:szCs w:val="14"/>
              </w:rPr>
              <w:t>1744</w:t>
            </w:r>
          </w:p>
        </w:tc>
        <w:tc>
          <w:tcPr>
            <w:tcW w:w="567" w:type="dxa"/>
          </w:tcPr>
          <w:p w:rsidR="00E346D5" w:rsidRPr="00063B78" w:rsidRDefault="00E346D5" w:rsidP="00B46F59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9</w:t>
            </w:r>
            <w:r w:rsidR="00B46F59">
              <w:rPr>
                <w:b/>
                <w:color w:val="auto"/>
                <w:w w:val="100"/>
                <w:sz w:val="14"/>
                <w:szCs w:val="14"/>
              </w:rPr>
              <w:t>1028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063B78" w:rsidRDefault="00E346D5" w:rsidP="00C3535C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65</w:t>
            </w:r>
            <w:r w:rsidR="00C3535C">
              <w:rPr>
                <w:b/>
                <w:color w:val="auto"/>
                <w:w w:val="100"/>
                <w:sz w:val="14"/>
                <w:szCs w:val="14"/>
              </w:rPr>
              <w:t>37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063B78" w:rsidRDefault="00E346D5" w:rsidP="00C3535C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77</w:t>
            </w:r>
            <w:r w:rsidR="00C3535C">
              <w:rPr>
                <w:b/>
                <w:color w:val="auto"/>
                <w:w w:val="100"/>
                <w:sz w:val="14"/>
                <w:szCs w:val="14"/>
              </w:rPr>
              <w:t>05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63B78" w:rsidRDefault="00E346D5" w:rsidP="00C3535C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442</w:t>
            </w:r>
            <w:r w:rsidR="00C3535C">
              <w:rPr>
                <w:b/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7C29E4" w:rsidRDefault="00E346D5" w:rsidP="007C29E4">
            <w:pPr>
              <w:ind w:firstLine="709"/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  <w:p w:rsidR="00E346D5" w:rsidRPr="007C29E4" w:rsidRDefault="00E346D5" w:rsidP="007C29E4">
            <w:pPr>
              <w:jc w:val="center"/>
              <w:rPr>
                <w:sz w:val="16"/>
                <w:szCs w:val="16"/>
              </w:rPr>
            </w:pPr>
            <w:r w:rsidRPr="007C29E4">
              <w:rPr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063B78" w:rsidRDefault="00E346D5" w:rsidP="00C3535C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</w:t>
            </w:r>
            <w:r w:rsidR="00C3535C">
              <w:rPr>
                <w:b/>
                <w:color w:val="auto"/>
                <w:w w:val="100"/>
                <w:sz w:val="14"/>
                <w:szCs w:val="14"/>
              </w:rPr>
              <w:t>686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63B78" w:rsidRDefault="00E346D5" w:rsidP="006024B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</w:t>
            </w:r>
            <w:r w:rsidR="006024B0">
              <w:rPr>
                <w:b/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D1322" w:rsidRDefault="00E346D5" w:rsidP="00C3535C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C3535C">
              <w:rPr>
                <w:b/>
                <w:color w:val="auto"/>
                <w:w w:val="100"/>
                <w:sz w:val="14"/>
                <w:szCs w:val="14"/>
              </w:rPr>
              <w:t>197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AB3C0D" w:rsidRDefault="00E346D5" w:rsidP="001100CB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22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C3535C" w:rsidRDefault="00E346D5" w:rsidP="00C3535C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1</w:t>
            </w:r>
            <w:r w:rsidR="00C3535C">
              <w:rPr>
                <w:b/>
                <w:color w:val="auto"/>
                <w:w w:val="100"/>
                <w:sz w:val="14"/>
                <w:szCs w:val="14"/>
              </w:rPr>
              <w:t>222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AB3C0D" w:rsidRDefault="00E346D5" w:rsidP="001100CB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66</w:t>
            </w: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2D72F0" w:rsidRDefault="00E346D5" w:rsidP="003F39D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ГИА</w:t>
            </w:r>
          </w:p>
        </w:tc>
        <w:tc>
          <w:tcPr>
            <w:tcW w:w="3261" w:type="dxa"/>
            <w:vAlign w:val="center"/>
          </w:tcPr>
          <w:p w:rsidR="00E346D5" w:rsidRPr="002D72F0" w:rsidRDefault="00E346D5" w:rsidP="002D72F0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Государственная итоговая аттестаци</w:t>
            </w:r>
            <w:r>
              <w:rPr>
                <w:b/>
                <w:color w:val="auto"/>
                <w:w w:val="100"/>
                <w:sz w:val="14"/>
                <w:szCs w:val="14"/>
              </w:rPr>
              <w:t>я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58378A" w:rsidRDefault="00E346D5" w:rsidP="00D40DB3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 xml:space="preserve"> </w:t>
            </w: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Pr="002D72F0">
              <w:rPr>
                <w:b/>
                <w:color w:val="auto"/>
                <w:w w:val="100"/>
                <w:sz w:val="14"/>
                <w:szCs w:val="14"/>
              </w:rPr>
              <w:t xml:space="preserve"> </w:t>
            </w:r>
            <w:proofErr w:type="spellStart"/>
            <w:r w:rsidRPr="002D72F0">
              <w:rPr>
                <w:b/>
                <w:color w:val="auto"/>
                <w:w w:val="100"/>
                <w:sz w:val="14"/>
                <w:szCs w:val="14"/>
              </w:rPr>
              <w:t>нед</w:t>
            </w:r>
            <w:proofErr w:type="spellEnd"/>
            <w:r>
              <w:rPr>
                <w:color w:val="auto"/>
                <w:w w:val="100"/>
                <w:sz w:val="14"/>
                <w:szCs w:val="14"/>
              </w:rPr>
              <w:t>.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C3535C" w:rsidRPr="00074797" w:rsidTr="00B850F8">
        <w:trPr>
          <w:trHeight w:val="71"/>
        </w:trPr>
        <w:tc>
          <w:tcPr>
            <w:tcW w:w="7298" w:type="dxa"/>
            <w:gridSpan w:val="7"/>
            <w:vMerge w:val="restart"/>
            <w:vAlign w:val="center"/>
          </w:tcPr>
          <w:p w:rsidR="00C3535C" w:rsidRDefault="00C3535C" w:rsidP="00EE1C4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EE1C49">
              <w:rPr>
                <w:b/>
                <w:color w:val="auto"/>
                <w:w w:val="100"/>
                <w:sz w:val="14"/>
                <w:szCs w:val="14"/>
              </w:rPr>
              <w:t>Консультации</w:t>
            </w:r>
            <w:r>
              <w:rPr>
                <w:color w:val="auto"/>
                <w:w w:val="100"/>
                <w:sz w:val="14"/>
                <w:szCs w:val="14"/>
              </w:rPr>
              <w:t xml:space="preserve"> 4 часа на одного обучающегося на каждый учебный год</w:t>
            </w:r>
          </w:p>
          <w:p w:rsidR="00C3535C" w:rsidRPr="00EE1C49" w:rsidRDefault="00C3535C" w:rsidP="00EE1C4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EE1C49">
              <w:rPr>
                <w:b/>
                <w:color w:val="auto"/>
                <w:w w:val="100"/>
                <w:sz w:val="14"/>
                <w:szCs w:val="14"/>
              </w:rPr>
              <w:t>Государственная итоговая аттестация</w:t>
            </w:r>
          </w:p>
          <w:p w:rsidR="00C3535C" w:rsidRDefault="00C3535C" w:rsidP="00EE1C4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Государственная итоговая аттестация в форме защиты выпускной квалификационной работы (выпускная практическая квалификационная  работа и письменная экзаменационная работа)</w:t>
            </w:r>
          </w:p>
          <w:p w:rsidR="00C3535C" w:rsidRPr="0058378A" w:rsidRDefault="00C3535C" w:rsidP="00EE1C4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C3535C" w:rsidRPr="002D72F0" w:rsidRDefault="00C3535C" w:rsidP="002D72F0">
            <w:pPr>
              <w:ind w:right="113" w:firstLine="709"/>
              <w:jc w:val="center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 xml:space="preserve"> Всего</w:t>
            </w:r>
          </w:p>
        </w:tc>
        <w:tc>
          <w:tcPr>
            <w:tcW w:w="1134" w:type="dxa"/>
            <w:gridSpan w:val="2"/>
          </w:tcPr>
          <w:p w:rsidR="00C3535C" w:rsidRPr="0058378A" w:rsidRDefault="00C3535C" w:rsidP="00E44DEB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Дисциплин и МДК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C3535C" w:rsidRPr="00063B78" w:rsidRDefault="00C3535C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6537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C3535C" w:rsidRPr="00063B78" w:rsidRDefault="00C3535C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7705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C3535C" w:rsidRPr="00063B78" w:rsidRDefault="00C3535C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4425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C3535C" w:rsidRPr="007C29E4" w:rsidRDefault="00C3535C" w:rsidP="006963ED">
            <w:pPr>
              <w:ind w:firstLine="709"/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  <w:p w:rsidR="00C3535C" w:rsidRPr="007C29E4" w:rsidRDefault="00C3535C" w:rsidP="006963ED">
            <w:pPr>
              <w:jc w:val="center"/>
              <w:rPr>
                <w:sz w:val="16"/>
                <w:szCs w:val="16"/>
              </w:rPr>
            </w:pPr>
            <w:r w:rsidRPr="007C29E4">
              <w:rPr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C3535C" w:rsidRPr="00063B78" w:rsidRDefault="00C3535C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4686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C3535C" w:rsidRPr="00063B78" w:rsidRDefault="00C3535C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45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C3535C" w:rsidRPr="005D1322" w:rsidRDefault="00C3535C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1197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C3535C" w:rsidRPr="00AB3C0D" w:rsidRDefault="00C3535C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22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C3535C" w:rsidRPr="00C3535C" w:rsidRDefault="00C3535C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1</w:t>
            </w:r>
            <w:r>
              <w:rPr>
                <w:b/>
                <w:color w:val="auto"/>
                <w:w w:val="100"/>
                <w:sz w:val="14"/>
                <w:szCs w:val="14"/>
              </w:rPr>
              <w:t>222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C3535C" w:rsidRPr="00AB3C0D" w:rsidRDefault="00C3535C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66</w:t>
            </w:r>
          </w:p>
        </w:tc>
      </w:tr>
      <w:tr w:rsidR="00E346D5" w:rsidRPr="00074797" w:rsidTr="00B850F8">
        <w:trPr>
          <w:trHeight w:val="20"/>
        </w:trPr>
        <w:tc>
          <w:tcPr>
            <w:tcW w:w="7298" w:type="dxa"/>
            <w:gridSpan w:val="7"/>
            <w:vMerge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46D5" w:rsidRDefault="00E346D5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(учебная практика)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E44DEB" w:rsidRDefault="00E346D5" w:rsidP="007C29E4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3108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E44DEB" w:rsidRDefault="00E346D5" w:rsidP="007C29E4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172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E44DEB" w:rsidRDefault="00E346D5" w:rsidP="006024B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6024B0">
              <w:rPr>
                <w:color w:val="auto"/>
                <w:w w:val="100"/>
                <w:sz w:val="14"/>
                <w:szCs w:val="14"/>
              </w:rPr>
              <w:t>216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  <w:p w:rsidR="00E346D5" w:rsidRDefault="00E346D5" w:rsidP="00E44DEB">
            <w:pPr>
              <w:rPr>
                <w:sz w:val="14"/>
                <w:szCs w:val="14"/>
                <w:lang w:val="en-US"/>
              </w:rPr>
            </w:pPr>
          </w:p>
          <w:p w:rsidR="00E346D5" w:rsidRPr="00E44DEB" w:rsidRDefault="00E346D5" w:rsidP="00E44D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  <w:p w:rsidR="00E346D5" w:rsidRDefault="00E346D5" w:rsidP="00E44DEB">
            <w:pPr>
              <w:rPr>
                <w:sz w:val="14"/>
                <w:szCs w:val="14"/>
                <w:lang w:val="en-US"/>
              </w:rPr>
            </w:pPr>
          </w:p>
          <w:p w:rsidR="00E346D5" w:rsidRPr="00E44DEB" w:rsidRDefault="00E346D5" w:rsidP="003B22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</w:tr>
      <w:tr w:rsidR="00E346D5" w:rsidRPr="00074797" w:rsidTr="00B850F8">
        <w:trPr>
          <w:trHeight w:val="20"/>
        </w:trPr>
        <w:tc>
          <w:tcPr>
            <w:tcW w:w="7298" w:type="dxa"/>
            <w:gridSpan w:val="7"/>
            <w:vMerge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E346D5" w:rsidRPr="0058378A" w:rsidRDefault="00E346D5" w:rsidP="00E44DEB">
            <w:pPr>
              <w:ind w:firstLine="35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(производственная практика)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7C29E4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1108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 xml:space="preserve">3 </w:t>
            </w:r>
          </w:p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 xml:space="preserve">  3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E44DEB" w:rsidRDefault="00E346D5" w:rsidP="006024B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6024B0">
              <w:rPr>
                <w:color w:val="auto"/>
                <w:w w:val="100"/>
                <w:sz w:val="14"/>
                <w:szCs w:val="14"/>
              </w:rPr>
              <w:t>180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7C29E4" w:rsidRDefault="00E346D5" w:rsidP="006024B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</w:t>
            </w:r>
            <w:r w:rsidR="006024B0">
              <w:rPr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E44DEB" w:rsidRDefault="00E346D5" w:rsidP="003B22C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372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  <w:p w:rsidR="00E346D5" w:rsidRDefault="00E346D5" w:rsidP="003B22CC">
            <w:pPr>
              <w:rPr>
                <w:sz w:val="14"/>
                <w:szCs w:val="14"/>
                <w:lang w:val="en-US"/>
              </w:rPr>
            </w:pPr>
          </w:p>
          <w:p w:rsidR="00E346D5" w:rsidRPr="003B22CC" w:rsidRDefault="00E346D5" w:rsidP="003B22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  <w:p w:rsidR="00E346D5" w:rsidRDefault="00E346D5" w:rsidP="00E44DEB">
            <w:pPr>
              <w:rPr>
                <w:sz w:val="14"/>
                <w:szCs w:val="14"/>
                <w:lang w:val="en-US"/>
              </w:rPr>
            </w:pPr>
          </w:p>
          <w:p w:rsidR="00E346D5" w:rsidRPr="00E44DEB" w:rsidRDefault="00E346D5" w:rsidP="00E44D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  <w:p w:rsidR="00E346D5" w:rsidRDefault="00E346D5" w:rsidP="003B22CC">
            <w:pPr>
              <w:rPr>
                <w:sz w:val="14"/>
                <w:szCs w:val="14"/>
                <w:lang w:val="en-US"/>
              </w:rPr>
            </w:pPr>
          </w:p>
          <w:p w:rsidR="00E346D5" w:rsidRPr="003B22CC" w:rsidRDefault="00E346D5" w:rsidP="003B22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</w:tr>
      <w:tr w:rsidR="00E346D5" w:rsidRPr="00074797" w:rsidTr="00B850F8">
        <w:trPr>
          <w:trHeight w:val="20"/>
        </w:trPr>
        <w:tc>
          <w:tcPr>
            <w:tcW w:w="7298" w:type="dxa"/>
            <w:gridSpan w:val="7"/>
            <w:vMerge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E346D5" w:rsidRPr="0058378A" w:rsidRDefault="00E346D5" w:rsidP="00E44DEB">
            <w:pPr>
              <w:ind w:firstLine="35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экзаменов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B44794">
            <w:pPr>
              <w:ind w:left="7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7D3B1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41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195C7B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B44794">
            <w:pPr>
              <w:ind w:left="244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rPr>
          <w:trHeight w:val="20"/>
        </w:trPr>
        <w:tc>
          <w:tcPr>
            <w:tcW w:w="7298" w:type="dxa"/>
            <w:gridSpan w:val="7"/>
            <w:vMerge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E346D5" w:rsidRPr="0058378A" w:rsidRDefault="00E346D5" w:rsidP="00E44DEB">
            <w:pPr>
              <w:ind w:firstLine="35"/>
              <w:jc w:val="both"/>
              <w:rPr>
                <w:color w:val="auto"/>
                <w:w w:val="100"/>
                <w:sz w:val="14"/>
                <w:szCs w:val="14"/>
              </w:rPr>
            </w:pPr>
            <w:proofErr w:type="spellStart"/>
            <w:r>
              <w:rPr>
                <w:color w:val="auto"/>
                <w:w w:val="100"/>
                <w:sz w:val="14"/>
                <w:szCs w:val="14"/>
              </w:rPr>
              <w:t>Диффер</w:t>
            </w:r>
            <w:proofErr w:type="spellEnd"/>
            <w:r>
              <w:rPr>
                <w:color w:val="auto"/>
                <w:w w:val="100"/>
                <w:sz w:val="14"/>
                <w:szCs w:val="14"/>
              </w:rPr>
              <w:t>. зачетов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3B22C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31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195C7B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B44794">
            <w:pPr>
              <w:ind w:left="7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1100C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43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B44794">
            <w:pPr>
              <w:ind w:left="244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rPr>
          <w:trHeight w:val="20"/>
        </w:trPr>
        <w:tc>
          <w:tcPr>
            <w:tcW w:w="7298" w:type="dxa"/>
            <w:gridSpan w:val="7"/>
            <w:vMerge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E346D5" w:rsidRPr="0058378A" w:rsidRDefault="00E346D5" w:rsidP="0041341D">
            <w:pPr>
              <w:ind w:firstLine="35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зачетов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7D3B1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EE1C49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12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EE1C49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EE1C49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23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1100C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21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</w:tbl>
    <w:p w:rsidR="009554D9" w:rsidRPr="005B1E01" w:rsidRDefault="009554D9" w:rsidP="009554D9">
      <w:pPr>
        <w:ind w:firstLine="709"/>
        <w:jc w:val="both"/>
        <w:rPr>
          <w:i/>
          <w:color w:val="auto"/>
          <w:w w:val="100"/>
        </w:rPr>
        <w:sectPr w:rsidR="009554D9" w:rsidRPr="005B1E01" w:rsidSect="009A0555">
          <w:pgSz w:w="16838" w:h="11906" w:orient="landscape"/>
          <w:pgMar w:top="851" w:right="1134" w:bottom="1134" w:left="1134" w:header="709" w:footer="709" w:gutter="0"/>
          <w:cols w:space="708"/>
          <w:titlePg/>
          <w:docGrid w:linePitch="360"/>
        </w:sectPr>
      </w:pP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4"/>
        <w:gridCol w:w="9017"/>
      </w:tblGrid>
      <w:tr w:rsidR="001100CB" w:rsidRPr="001100CB" w:rsidTr="001100CB">
        <w:trPr>
          <w:trHeight w:val="405"/>
        </w:trPr>
        <w:tc>
          <w:tcPr>
            <w:tcW w:w="680" w:type="dxa"/>
            <w:noWrap/>
            <w:hideMark/>
          </w:tcPr>
          <w:p w:rsidR="009C1B4C" w:rsidRDefault="009C1B4C" w:rsidP="001100CB">
            <w:pPr>
              <w:rPr>
                <w:b/>
                <w:bCs/>
                <w:w w:val="100"/>
                <w:sz w:val="24"/>
                <w:szCs w:val="24"/>
              </w:rPr>
            </w:pPr>
          </w:p>
          <w:p w:rsidR="009C1B4C" w:rsidRDefault="009C1B4C" w:rsidP="001100CB">
            <w:pPr>
              <w:rPr>
                <w:b/>
                <w:bCs/>
                <w:w w:val="100"/>
                <w:sz w:val="24"/>
                <w:szCs w:val="24"/>
              </w:rPr>
            </w:pPr>
          </w:p>
          <w:p w:rsidR="009C1B4C" w:rsidRDefault="009C1B4C" w:rsidP="001100CB">
            <w:pPr>
              <w:rPr>
                <w:b/>
                <w:bCs/>
                <w:w w:val="100"/>
                <w:sz w:val="24"/>
                <w:szCs w:val="24"/>
              </w:rPr>
            </w:pPr>
          </w:p>
          <w:p w:rsidR="001100CB" w:rsidRPr="001100CB" w:rsidRDefault="001100CB" w:rsidP="001100CB">
            <w:pPr>
              <w:rPr>
                <w:b/>
                <w:bCs/>
                <w:w w:val="100"/>
                <w:sz w:val="24"/>
                <w:szCs w:val="24"/>
              </w:rPr>
            </w:pPr>
            <w:r w:rsidRPr="001100CB">
              <w:rPr>
                <w:b/>
                <w:bCs/>
                <w:w w:val="100"/>
                <w:sz w:val="24"/>
                <w:szCs w:val="24"/>
              </w:rPr>
              <w:t>№</w:t>
            </w:r>
          </w:p>
        </w:tc>
        <w:tc>
          <w:tcPr>
            <w:tcW w:w="11620" w:type="dxa"/>
            <w:noWrap/>
            <w:hideMark/>
          </w:tcPr>
          <w:p w:rsidR="009C1B4C" w:rsidRPr="009C1B4C" w:rsidRDefault="009C1B4C" w:rsidP="009C1B4C">
            <w:pPr>
              <w:widowControl w:val="0"/>
              <w:numPr>
                <w:ilvl w:val="0"/>
                <w:numId w:val="27"/>
              </w:numPr>
              <w:tabs>
                <w:tab w:val="left" w:pos="278"/>
              </w:tabs>
              <w:spacing w:after="481" w:line="270" w:lineRule="exact"/>
              <w:ind w:left="720"/>
              <w:contextualSpacing/>
              <w:jc w:val="both"/>
              <w:rPr>
                <w:b/>
                <w:bCs/>
                <w:w w:val="100"/>
              </w:rPr>
            </w:pPr>
            <w:r w:rsidRPr="009C1B4C">
              <w:rPr>
                <w:b/>
                <w:bCs/>
                <w:w w:val="100"/>
              </w:rPr>
              <w:t>Перечень кабинетов, лабораторий, мастерских и других помещений</w:t>
            </w:r>
          </w:p>
          <w:p w:rsidR="009C1B4C" w:rsidRDefault="009C1B4C" w:rsidP="001100CB">
            <w:pPr>
              <w:rPr>
                <w:b/>
                <w:bCs/>
                <w:w w:val="100"/>
                <w:sz w:val="24"/>
                <w:szCs w:val="24"/>
              </w:rPr>
            </w:pPr>
          </w:p>
          <w:p w:rsidR="009C1B4C" w:rsidRDefault="009C1B4C" w:rsidP="001100CB">
            <w:pPr>
              <w:rPr>
                <w:b/>
                <w:bCs/>
                <w:w w:val="100"/>
                <w:sz w:val="24"/>
                <w:szCs w:val="24"/>
              </w:rPr>
            </w:pPr>
          </w:p>
          <w:p w:rsidR="001100CB" w:rsidRPr="001100CB" w:rsidRDefault="001100CB" w:rsidP="001100CB">
            <w:pPr>
              <w:rPr>
                <w:b/>
                <w:bCs/>
                <w:w w:val="100"/>
                <w:sz w:val="24"/>
                <w:szCs w:val="24"/>
              </w:rPr>
            </w:pPr>
            <w:r w:rsidRPr="001100CB">
              <w:rPr>
                <w:b/>
                <w:bCs/>
                <w:w w:val="100"/>
                <w:sz w:val="24"/>
                <w:szCs w:val="24"/>
              </w:rPr>
              <w:t>Наименование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 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/>
                <w:bCs/>
                <w:w w:val="100"/>
                <w:sz w:val="24"/>
                <w:szCs w:val="24"/>
              </w:rPr>
            </w:pPr>
            <w:r w:rsidRPr="001100CB">
              <w:rPr>
                <w:b/>
                <w:bCs/>
                <w:w w:val="100"/>
                <w:sz w:val="24"/>
                <w:szCs w:val="24"/>
              </w:rPr>
              <w:t>Кабинеты: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1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инженерной графики;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2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технической механики;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3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материаловедения;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4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управления транспортным средством и безопасности движения;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5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безопасности жизнедеятельности и охраны труда.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 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/>
                <w:bCs/>
                <w:w w:val="100"/>
                <w:sz w:val="24"/>
                <w:szCs w:val="24"/>
              </w:rPr>
            </w:pPr>
            <w:r w:rsidRPr="001100CB">
              <w:rPr>
                <w:b/>
                <w:bCs/>
                <w:w w:val="100"/>
                <w:sz w:val="24"/>
                <w:szCs w:val="24"/>
              </w:rPr>
              <w:t>Лаборатории: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1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технических измерений;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2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электротехники;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3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тракторов и самоходных сельскохозяйственных машин;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4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оборудования животноводческих комплексов и механизированных ферм;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5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автомобилей;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6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технологии производства продукции растениеводства;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7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технологии производства продукции животноводства.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 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/>
                <w:bCs/>
                <w:w w:val="100"/>
                <w:sz w:val="24"/>
                <w:szCs w:val="24"/>
              </w:rPr>
            </w:pPr>
            <w:r w:rsidRPr="001100CB">
              <w:rPr>
                <w:b/>
                <w:bCs/>
                <w:w w:val="100"/>
                <w:sz w:val="24"/>
                <w:szCs w:val="24"/>
              </w:rPr>
              <w:t>Мастерские: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1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слесарная мастерская;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2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пункт технического обслуживания.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 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Тренажеры, тренажерные комплексы: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1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тренажер для выработки навыков и совершенствования техники управления транспортным средством.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 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/>
                <w:bCs/>
                <w:w w:val="100"/>
                <w:sz w:val="24"/>
                <w:szCs w:val="24"/>
              </w:rPr>
            </w:pPr>
            <w:r w:rsidRPr="001100CB">
              <w:rPr>
                <w:b/>
                <w:bCs/>
                <w:w w:val="100"/>
                <w:sz w:val="24"/>
                <w:szCs w:val="24"/>
              </w:rPr>
              <w:t>Полигоны: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1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учебно-производственное хозяйство;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2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 xml:space="preserve">автодром, </w:t>
            </w:r>
            <w:proofErr w:type="spellStart"/>
            <w:r w:rsidRPr="001100CB">
              <w:rPr>
                <w:bCs/>
                <w:w w:val="100"/>
                <w:sz w:val="24"/>
                <w:szCs w:val="24"/>
              </w:rPr>
              <w:t>трактородром</w:t>
            </w:r>
            <w:proofErr w:type="spellEnd"/>
            <w:r w:rsidRPr="001100CB">
              <w:rPr>
                <w:bCs/>
                <w:w w:val="100"/>
                <w:sz w:val="24"/>
                <w:szCs w:val="24"/>
              </w:rPr>
              <w:t>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3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гараж с учебными автомобилями категории "C".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 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/>
                <w:bCs/>
                <w:w w:val="100"/>
                <w:sz w:val="24"/>
                <w:szCs w:val="24"/>
              </w:rPr>
            </w:pPr>
            <w:r w:rsidRPr="001100CB">
              <w:rPr>
                <w:b/>
                <w:bCs/>
                <w:w w:val="100"/>
                <w:sz w:val="24"/>
                <w:szCs w:val="24"/>
              </w:rPr>
              <w:t>Спортивный комплекс: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1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спортивный зал;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2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открытый стадион широкого профиля с элементами полосы препятствий;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3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стрелковый тир (в любой модификации, включая электронный) или место для стрельбы.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 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/>
                <w:bCs/>
                <w:w w:val="100"/>
                <w:sz w:val="24"/>
                <w:szCs w:val="24"/>
              </w:rPr>
            </w:pPr>
            <w:r w:rsidRPr="001100CB">
              <w:rPr>
                <w:b/>
                <w:bCs/>
                <w:w w:val="100"/>
                <w:sz w:val="24"/>
                <w:szCs w:val="24"/>
              </w:rPr>
              <w:t>Залы: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1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библиотека, читальный зал с выходом в сеть Интернет;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2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актовый зал.</w:t>
            </w:r>
          </w:p>
        </w:tc>
      </w:tr>
    </w:tbl>
    <w:p w:rsidR="001100CB" w:rsidRPr="001100CB" w:rsidRDefault="001100CB" w:rsidP="001100CB">
      <w:pPr>
        <w:widowControl w:val="0"/>
        <w:spacing w:line="326" w:lineRule="exact"/>
        <w:ind w:left="380" w:right="380"/>
        <w:rPr>
          <w:w w:val="100"/>
          <w:sz w:val="24"/>
          <w:szCs w:val="24"/>
        </w:rPr>
      </w:pPr>
    </w:p>
    <w:p w:rsidR="001100CB" w:rsidRPr="001100CB" w:rsidRDefault="001100CB" w:rsidP="001100CB">
      <w:pPr>
        <w:keepNext/>
        <w:keepLines/>
        <w:widowControl w:val="0"/>
        <w:tabs>
          <w:tab w:val="left" w:pos="3658"/>
        </w:tabs>
        <w:spacing w:after="481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1" w:name="bookmark0"/>
      <w:r w:rsidRPr="001100CB">
        <w:rPr>
          <w:b/>
          <w:bCs/>
          <w:w w:val="100"/>
          <w:sz w:val="27"/>
          <w:szCs w:val="27"/>
        </w:rPr>
        <w:t xml:space="preserve">                                   4.Пояснительная записка</w:t>
      </w:r>
      <w:bookmarkEnd w:id="1"/>
    </w:p>
    <w:p w:rsidR="001100CB" w:rsidRPr="001100CB" w:rsidRDefault="001100CB" w:rsidP="001100CB">
      <w:pPr>
        <w:keepNext/>
        <w:keepLines/>
        <w:widowControl w:val="0"/>
        <w:numPr>
          <w:ilvl w:val="0"/>
          <w:numId w:val="20"/>
        </w:numPr>
        <w:tabs>
          <w:tab w:val="left" w:pos="1618"/>
        </w:tabs>
        <w:spacing w:after="200" w:line="322" w:lineRule="exact"/>
        <w:ind w:right="20"/>
        <w:jc w:val="both"/>
        <w:outlineLvl w:val="0"/>
        <w:rPr>
          <w:b/>
          <w:bCs/>
          <w:w w:val="100"/>
          <w:sz w:val="27"/>
          <w:szCs w:val="27"/>
        </w:rPr>
      </w:pPr>
      <w:bookmarkStart w:id="2" w:name="bookmark1"/>
      <w:r w:rsidRPr="001100CB">
        <w:rPr>
          <w:b/>
          <w:bCs/>
          <w:w w:val="100"/>
          <w:sz w:val="27"/>
          <w:szCs w:val="27"/>
        </w:rPr>
        <w:t>Нормативная база реализации программы подготовки квалифицированных рабочих, служащих (далее ППКРС) по профессии</w:t>
      </w:r>
      <w:bookmarkEnd w:id="2"/>
    </w:p>
    <w:p w:rsidR="001100CB" w:rsidRPr="001100CB" w:rsidRDefault="001100CB" w:rsidP="001100CB">
      <w:pPr>
        <w:keepNext/>
        <w:keepLines/>
        <w:widowControl w:val="0"/>
        <w:tabs>
          <w:tab w:val="left" w:pos="1234"/>
        </w:tabs>
        <w:spacing w:after="120" w:line="322" w:lineRule="exact"/>
        <w:ind w:left="142" w:right="20"/>
        <w:jc w:val="both"/>
        <w:outlineLvl w:val="0"/>
        <w:rPr>
          <w:b/>
          <w:bCs/>
          <w:w w:val="100"/>
          <w:sz w:val="27"/>
          <w:szCs w:val="27"/>
        </w:rPr>
      </w:pPr>
      <w:r w:rsidRPr="001100CB">
        <w:rPr>
          <w:b/>
          <w:bCs/>
          <w:w w:val="100"/>
          <w:sz w:val="27"/>
          <w:szCs w:val="27"/>
        </w:rPr>
        <w:t>35.01.13Тракторист-машинист сельскохозяйственного производства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66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Настоящий учебный план государственного бюджетного профессионального образовательного учреждения «Агротехнический техникум с. </w:t>
      </w:r>
      <w:proofErr w:type="gramStart"/>
      <w:r w:rsidRPr="001100CB">
        <w:rPr>
          <w:w w:val="100"/>
          <w:sz w:val="27"/>
          <w:szCs w:val="27"/>
        </w:rPr>
        <w:t>Дивное</w:t>
      </w:r>
      <w:proofErr w:type="gramEnd"/>
      <w:r w:rsidRPr="001100CB">
        <w:rPr>
          <w:w w:val="100"/>
          <w:sz w:val="27"/>
          <w:szCs w:val="27"/>
        </w:rPr>
        <w:t xml:space="preserve"> разработан на основе: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left" w:pos="284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Федерального Закона «Об образовании в Российской Федерации» от </w:t>
      </w:r>
      <w:r w:rsidRPr="001100CB">
        <w:rPr>
          <w:w w:val="100"/>
          <w:sz w:val="27"/>
          <w:szCs w:val="27"/>
        </w:rPr>
        <w:lastRenderedPageBreak/>
        <w:t>29.12.2012 № 273 - ФЗ (в действующей редакции)</w:t>
      </w:r>
    </w:p>
    <w:p w:rsidR="001100CB" w:rsidRPr="009C1B4C" w:rsidRDefault="001100CB" w:rsidP="001100CB">
      <w:pPr>
        <w:widowControl w:val="0"/>
        <w:numPr>
          <w:ilvl w:val="0"/>
          <w:numId w:val="22"/>
        </w:numPr>
        <w:tabs>
          <w:tab w:val="left" w:pos="567"/>
        </w:tabs>
        <w:spacing w:after="200" w:line="322" w:lineRule="exact"/>
        <w:ind w:left="20" w:right="20"/>
        <w:jc w:val="both"/>
        <w:rPr>
          <w:w w:val="100"/>
          <w:sz w:val="27"/>
          <w:szCs w:val="27"/>
        </w:rPr>
      </w:pPr>
      <w:r w:rsidRPr="009C1B4C">
        <w:rPr>
          <w:w w:val="100"/>
          <w:sz w:val="27"/>
          <w:szCs w:val="27"/>
        </w:rPr>
        <w:t>Федерального государственного образовательного стандарта среднего профессионального образования (далее - СПО) по профессии</w:t>
      </w:r>
      <w:r w:rsidR="009C1B4C" w:rsidRPr="009C1B4C">
        <w:rPr>
          <w:w w:val="100"/>
          <w:sz w:val="27"/>
          <w:szCs w:val="27"/>
        </w:rPr>
        <w:t xml:space="preserve"> </w:t>
      </w:r>
      <w:r w:rsidRPr="009C1B4C">
        <w:rPr>
          <w:w w:val="100"/>
          <w:sz w:val="27"/>
          <w:szCs w:val="27"/>
        </w:rPr>
        <w:t>35.01.13 Тракторист-машинист сельскохозяйственного производства</w:t>
      </w:r>
      <w:r w:rsidR="009B1E5E">
        <w:rPr>
          <w:w w:val="100"/>
          <w:sz w:val="27"/>
          <w:szCs w:val="27"/>
        </w:rPr>
        <w:t xml:space="preserve"> </w:t>
      </w:r>
      <w:r w:rsidRPr="009C1B4C">
        <w:rPr>
          <w:w w:val="100"/>
          <w:sz w:val="27"/>
          <w:szCs w:val="27"/>
        </w:rPr>
        <w:t>утвержденного приказом Министерства образования и науки Российской Федерации №</w:t>
      </w:r>
      <w:r w:rsidRPr="009C1B4C">
        <w:rPr>
          <w:w w:val="100"/>
          <w:sz w:val="27"/>
          <w:szCs w:val="27"/>
        </w:rPr>
        <w:tab/>
        <w:t>740 от 02 августа 2013 года (в редакции от 09.04.2015 г.), зарегистрированного Министерством юстиции Российской Федерации 20 августа 2013 года, регистрационный номер №  29506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left" w:pos="284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 № 413 (в действующей редакции);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left" w:pos="567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Приказа Министерства образования и науки Российской Федерации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 (зарегистрирован в Минюст России 30 июля 2013 года, рег. № 29200) </w:t>
      </w:r>
      <w:proofErr w:type="gramStart"/>
      <w:r w:rsidRPr="001100CB">
        <w:rPr>
          <w:w w:val="100"/>
          <w:sz w:val="27"/>
          <w:szCs w:val="27"/>
        </w:rPr>
        <w:t xml:space="preserve">( </w:t>
      </w:r>
      <w:proofErr w:type="gramEnd"/>
      <w:r w:rsidRPr="001100CB">
        <w:rPr>
          <w:w w:val="100"/>
          <w:sz w:val="27"/>
          <w:szCs w:val="27"/>
        </w:rPr>
        <w:t>изменениями и дополнениями от 22 января, 15 декабря 2014 г);</w:t>
      </w:r>
    </w:p>
    <w:p w:rsidR="001100CB" w:rsidRPr="009C1B4C" w:rsidRDefault="001100CB" w:rsidP="001100CB">
      <w:pPr>
        <w:widowControl w:val="0"/>
        <w:numPr>
          <w:ilvl w:val="0"/>
          <w:numId w:val="22"/>
        </w:numPr>
        <w:tabs>
          <w:tab w:val="left" w:pos="426"/>
        </w:tabs>
        <w:spacing w:after="200" w:line="322" w:lineRule="exact"/>
        <w:ind w:left="20" w:right="20"/>
        <w:jc w:val="both"/>
        <w:rPr>
          <w:w w:val="100"/>
          <w:sz w:val="27"/>
          <w:szCs w:val="27"/>
        </w:rPr>
      </w:pPr>
      <w:r w:rsidRPr="009C1B4C">
        <w:rPr>
          <w:w w:val="100"/>
          <w:sz w:val="27"/>
          <w:szCs w:val="27"/>
        </w:rPr>
        <w:t xml:space="preserve">Приказа </w:t>
      </w:r>
      <w:proofErr w:type="spellStart"/>
      <w:r w:rsidRPr="009C1B4C">
        <w:rPr>
          <w:w w:val="100"/>
          <w:sz w:val="27"/>
          <w:szCs w:val="27"/>
        </w:rPr>
        <w:t>Минобрнауки</w:t>
      </w:r>
      <w:proofErr w:type="spellEnd"/>
      <w:r w:rsidRPr="009C1B4C">
        <w:rPr>
          <w:w w:val="100"/>
          <w:sz w:val="27"/>
          <w:szCs w:val="27"/>
        </w:rPr>
        <w:t xml:space="preserve"> России от 18 апреля 2013 года</w:t>
      </w:r>
      <w:r w:rsidR="009C1B4C" w:rsidRPr="009C1B4C">
        <w:rPr>
          <w:w w:val="100"/>
          <w:sz w:val="27"/>
          <w:szCs w:val="27"/>
        </w:rPr>
        <w:t xml:space="preserve"> </w:t>
      </w:r>
      <w:r w:rsidRPr="009C1B4C">
        <w:rPr>
          <w:w w:val="100"/>
          <w:sz w:val="27"/>
          <w:szCs w:val="27"/>
        </w:rPr>
        <w:t xml:space="preserve">№ 291 «Положение о практике </w:t>
      </w:r>
      <w:proofErr w:type="gramStart"/>
      <w:r w:rsidRPr="009C1B4C">
        <w:rPr>
          <w:w w:val="100"/>
          <w:sz w:val="27"/>
          <w:szCs w:val="27"/>
        </w:rPr>
        <w:t>обучающихся</w:t>
      </w:r>
      <w:proofErr w:type="gramEnd"/>
      <w:r w:rsidRPr="009C1B4C">
        <w:rPr>
          <w:w w:val="100"/>
          <w:sz w:val="27"/>
          <w:szCs w:val="27"/>
        </w:rPr>
        <w:t>, осваивающих основные профессиональные</w:t>
      </w:r>
      <w:r w:rsidRPr="009C1B4C">
        <w:rPr>
          <w:w w:val="100"/>
          <w:sz w:val="27"/>
          <w:szCs w:val="27"/>
        </w:rPr>
        <w:tab/>
        <w:t>образовательные</w:t>
      </w:r>
      <w:r w:rsidRPr="009C1B4C">
        <w:rPr>
          <w:w w:val="100"/>
          <w:sz w:val="27"/>
          <w:szCs w:val="27"/>
        </w:rPr>
        <w:tab/>
        <w:t>программы</w:t>
      </w:r>
      <w:r w:rsidRPr="009C1B4C">
        <w:rPr>
          <w:w w:val="100"/>
          <w:sz w:val="27"/>
          <w:szCs w:val="27"/>
        </w:rPr>
        <w:tab/>
        <w:t>среднего</w:t>
      </w:r>
      <w:r w:rsidR="009C1B4C">
        <w:rPr>
          <w:w w:val="100"/>
          <w:sz w:val="27"/>
          <w:szCs w:val="27"/>
        </w:rPr>
        <w:t xml:space="preserve"> </w:t>
      </w:r>
      <w:r w:rsidRPr="009C1B4C">
        <w:rPr>
          <w:w w:val="100"/>
          <w:sz w:val="27"/>
          <w:szCs w:val="27"/>
        </w:rPr>
        <w:t>профессионального образования», (зарегистрирован в Минюст России 14 июня 2013 года, рег. № 28785) (в действующей редакции);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left" w:pos="865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Приказа Министерства образования и науки Российской Федерации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 (зарегистрированного в Минюст России 01 ноября 2013 года, рег. № 30306) (в действующей редакции);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left" w:pos="426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proofErr w:type="gramStart"/>
      <w:r w:rsidRPr="001100CB">
        <w:rPr>
          <w:w w:val="100"/>
          <w:sz w:val="27"/>
          <w:szCs w:val="27"/>
        </w:rPr>
        <w:t>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пунктах», утвержденная приказом Минобороны РФ и Министерства образования и науки РФ от 24 февраля 2010 г. № 96/134, зарегистрированного в Минюсте РФ 12 апреля</w:t>
      </w:r>
      <w:proofErr w:type="gramEnd"/>
      <w:r w:rsidRPr="001100CB">
        <w:rPr>
          <w:w w:val="100"/>
          <w:sz w:val="27"/>
          <w:szCs w:val="27"/>
        </w:rPr>
        <w:t xml:space="preserve"> 2010 г., регистрационный №16866;</w:t>
      </w:r>
    </w:p>
    <w:p w:rsidR="001100CB" w:rsidRPr="001100CB" w:rsidRDefault="001100CB" w:rsidP="001100CB">
      <w:pPr>
        <w:widowControl w:val="0"/>
        <w:spacing w:line="322" w:lineRule="exact"/>
        <w:ind w:left="20" w:right="20" w:hanging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- Устава ГБПОУ АТ с. </w:t>
      </w:r>
      <w:proofErr w:type="gramStart"/>
      <w:r w:rsidRPr="001100CB">
        <w:rPr>
          <w:w w:val="100"/>
          <w:sz w:val="27"/>
          <w:szCs w:val="27"/>
        </w:rPr>
        <w:t>Дивное</w:t>
      </w:r>
      <w:proofErr w:type="gramEnd"/>
      <w:r w:rsidRPr="001100CB">
        <w:rPr>
          <w:w w:val="100"/>
          <w:sz w:val="27"/>
          <w:szCs w:val="27"/>
        </w:rPr>
        <w:t>;</w:t>
      </w:r>
    </w:p>
    <w:p w:rsidR="001100CB" w:rsidRPr="001100CB" w:rsidRDefault="001100CB" w:rsidP="001100CB">
      <w:pPr>
        <w:widowControl w:val="0"/>
        <w:spacing w:line="322" w:lineRule="exact"/>
        <w:ind w:left="20" w:firstLine="68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с учётом: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right" w:pos="284"/>
          <w:tab w:val="right" w:pos="9412"/>
        </w:tabs>
        <w:spacing w:after="200" w:line="322" w:lineRule="exact"/>
        <w:ind w:left="20"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Рекомендаций по организации получения  среднего общего образования в пределах освоения образовательных программ среднего профессионального </w:t>
      </w:r>
      <w:r w:rsidRPr="001100CB">
        <w:rPr>
          <w:w w:val="100"/>
          <w:sz w:val="27"/>
          <w:szCs w:val="27"/>
        </w:rPr>
        <w:lastRenderedPageBreak/>
        <w:t>образования на базе основного общего образования с учетом</w:t>
      </w:r>
      <w:r w:rsidRPr="001100CB">
        <w:rPr>
          <w:w w:val="100"/>
          <w:sz w:val="27"/>
          <w:szCs w:val="27"/>
        </w:rPr>
        <w:tab/>
        <w:t>требований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right" w:pos="284"/>
          <w:tab w:val="right" w:pos="9412"/>
        </w:tabs>
        <w:spacing w:after="200" w:line="322" w:lineRule="exact"/>
        <w:ind w:left="20"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 федеральных государственных образовательных стандартов и получаемой профессии или специальности среднего профессионального образования (письмо Министерства образования и науки Российской Федерации от 17 марта 2015 года №06- 259);</w:t>
      </w:r>
    </w:p>
    <w:p w:rsidR="001100CB" w:rsidRPr="009C1B4C" w:rsidRDefault="001100CB" w:rsidP="001100CB">
      <w:pPr>
        <w:widowControl w:val="0"/>
        <w:numPr>
          <w:ilvl w:val="0"/>
          <w:numId w:val="22"/>
        </w:numPr>
        <w:tabs>
          <w:tab w:val="left" w:pos="142"/>
        </w:tabs>
        <w:spacing w:after="200" w:line="322" w:lineRule="exact"/>
        <w:ind w:left="20" w:right="20"/>
        <w:jc w:val="both"/>
        <w:rPr>
          <w:w w:val="100"/>
          <w:sz w:val="27"/>
          <w:szCs w:val="27"/>
        </w:rPr>
      </w:pPr>
      <w:r w:rsidRPr="009C1B4C">
        <w:rPr>
          <w:w w:val="100"/>
          <w:sz w:val="27"/>
          <w:szCs w:val="27"/>
        </w:rPr>
        <w:t>Письма Департамента государственной политики в сфере подготовки</w:t>
      </w:r>
      <w:r w:rsidR="009C1B4C" w:rsidRPr="009C1B4C">
        <w:rPr>
          <w:w w:val="100"/>
          <w:sz w:val="27"/>
          <w:szCs w:val="27"/>
        </w:rPr>
        <w:t xml:space="preserve"> </w:t>
      </w:r>
      <w:r w:rsidRPr="009C1B4C">
        <w:rPr>
          <w:w w:val="100"/>
          <w:sz w:val="27"/>
          <w:szCs w:val="27"/>
        </w:rPr>
        <w:t xml:space="preserve">рабочих кадров и ДПО </w:t>
      </w:r>
      <w:proofErr w:type="spellStart"/>
      <w:r w:rsidRPr="009C1B4C">
        <w:rPr>
          <w:w w:val="100"/>
          <w:sz w:val="27"/>
          <w:szCs w:val="27"/>
        </w:rPr>
        <w:t>Минобрнауки</w:t>
      </w:r>
      <w:proofErr w:type="spellEnd"/>
      <w:r w:rsidRPr="009C1B4C">
        <w:rPr>
          <w:w w:val="100"/>
          <w:sz w:val="27"/>
          <w:szCs w:val="27"/>
        </w:rPr>
        <w:t xml:space="preserve"> России от 17.03.2015 № 06- 259 «Об уточнении Рекомендаций по организации получения</w:t>
      </w:r>
      <w:r w:rsidRPr="009C1B4C">
        <w:rPr>
          <w:w w:val="100"/>
          <w:sz w:val="27"/>
          <w:szCs w:val="27"/>
        </w:rPr>
        <w:tab/>
        <w:t>среднего общего</w:t>
      </w:r>
      <w:r w:rsidR="009C1B4C">
        <w:rPr>
          <w:w w:val="100"/>
          <w:sz w:val="27"/>
          <w:szCs w:val="27"/>
        </w:rPr>
        <w:t xml:space="preserve"> </w:t>
      </w:r>
      <w:r w:rsidRPr="009C1B4C">
        <w:rPr>
          <w:w w:val="100"/>
          <w:sz w:val="27"/>
          <w:szCs w:val="27"/>
        </w:rPr>
        <w:t>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</w:t>
      </w:r>
      <w:r w:rsidRPr="009C1B4C">
        <w:rPr>
          <w:w w:val="100"/>
          <w:sz w:val="27"/>
          <w:szCs w:val="27"/>
        </w:rPr>
        <w:tab/>
        <w:t>образовательных стандартов и получаемой профессии или специальности среднего профессионального образования, одобренных Научн</w:t>
      </w:r>
      <w:proofErr w:type="gramStart"/>
      <w:r w:rsidRPr="009C1B4C">
        <w:rPr>
          <w:w w:val="100"/>
          <w:sz w:val="27"/>
          <w:szCs w:val="27"/>
        </w:rPr>
        <w:t>о-</w:t>
      </w:r>
      <w:proofErr w:type="gramEnd"/>
      <w:r w:rsidRPr="009C1B4C">
        <w:rPr>
          <w:w w:val="100"/>
          <w:sz w:val="27"/>
          <w:szCs w:val="27"/>
        </w:rPr>
        <w:t xml:space="preserve"> методическим советом Центра профессионального образования и систем квалификации ФГАУ «ФИРО» протокол № 3 от 25 мая 2017г и Примерных программ общеобразовательных учебных дисциплин для профессиональных образовательных организаций (2015 г.);</w:t>
      </w:r>
    </w:p>
    <w:p w:rsidR="001100CB" w:rsidRPr="001100CB" w:rsidRDefault="001100CB" w:rsidP="007B2336">
      <w:pPr>
        <w:widowControl w:val="0"/>
        <w:numPr>
          <w:ilvl w:val="0"/>
          <w:numId w:val="22"/>
        </w:numPr>
        <w:tabs>
          <w:tab w:val="left" w:pos="567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Решения коллегии Министерства образования и молодежной политики Ставропольского края №1 от 24 февраля 2016 (в части включения учебной дисциплины или междисциплинарного курса «Основы предпринимательства » в рамках освоения образовательной программы среднего профессионального по профессии и (или) специальности);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Письма Департамента государственной политики в сфере подготовки рабочих кадров и ДПО </w:t>
      </w:r>
      <w:proofErr w:type="spellStart"/>
      <w:r w:rsidRPr="001100CB">
        <w:rPr>
          <w:w w:val="100"/>
          <w:sz w:val="27"/>
          <w:szCs w:val="27"/>
        </w:rPr>
        <w:t>Минобрнауки</w:t>
      </w:r>
      <w:proofErr w:type="spellEnd"/>
      <w:r w:rsidRPr="001100CB">
        <w:rPr>
          <w:w w:val="100"/>
          <w:sz w:val="27"/>
          <w:szCs w:val="27"/>
        </w:rPr>
        <w:t xml:space="preserve"> России от 01 апреля 2016 года № 06 - 307, «Об изучении </w:t>
      </w:r>
      <w:proofErr w:type="gramStart"/>
      <w:r w:rsidRPr="001100CB">
        <w:rPr>
          <w:w w:val="100"/>
          <w:sz w:val="27"/>
          <w:szCs w:val="27"/>
        </w:rPr>
        <w:t>обучающимися</w:t>
      </w:r>
      <w:proofErr w:type="gramEnd"/>
      <w:r w:rsidRPr="001100CB">
        <w:rPr>
          <w:w w:val="100"/>
          <w:sz w:val="27"/>
          <w:szCs w:val="27"/>
        </w:rPr>
        <w:t xml:space="preserve"> основ финансовой грамотности»;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left" w:pos="992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proofErr w:type="gramStart"/>
      <w:r w:rsidRPr="001100CB">
        <w:rPr>
          <w:w w:val="100"/>
          <w:sz w:val="27"/>
          <w:szCs w:val="27"/>
        </w:rPr>
        <w:t xml:space="preserve">Положения об учебном плане образовательной программы среднего профессионального образования государственного бюджетного профессионального образовательного учреждения «Агротехнический техникум» с. Дивное и других локальных </w:t>
      </w:r>
      <w:proofErr w:type="spellStart"/>
      <w:r w:rsidRPr="001100CB">
        <w:rPr>
          <w:w w:val="100"/>
          <w:sz w:val="27"/>
          <w:szCs w:val="27"/>
        </w:rPr>
        <w:t>нормативно</w:t>
      </w:r>
      <w:r w:rsidRPr="001100CB">
        <w:rPr>
          <w:w w:val="100"/>
          <w:sz w:val="27"/>
          <w:szCs w:val="27"/>
        </w:rPr>
        <w:softHyphen/>
        <w:t>правовых</w:t>
      </w:r>
      <w:proofErr w:type="spellEnd"/>
      <w:r w:rsidRPr="001100CB">
        <w:rPr>
          <w:w w:val="100"/>
          <w:sz w:val="27"/>
          <w:szCs w:val="27"/>
        </w:rPr>
        <w:t xml:space="preserve"> актов ГБПОУ АТ с. Дивное, регламентирующих реализацию ФГОС СПО по специальностям и профессиям.</w:t>
      </w:r>
      <w:proofErr w:type="gramEnd"/>
    </w:p>
    <w:p w:rsidR="001100CB" w:rsidRPr="001100CB" w:rsidRDefault="001100CB" w:rsidP="001100CB">
      <w:pPr>
        <w:widowControl w:val="0"/>
        <w:numPr>
          <w:ilvl w:val="0"/>
          <w:numId w:val="20"/>
        </w:numPr>
        <w:tabs>
          <w:tab w:val="left" w:pos="851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Учебный план предназначен для реализации ППКРС на базе основного общего образования.</w:t>
      </w:r>
    </w:p>
    <w:p w:rsidR="001100CB" w:rsidRPr="001100CB" w:rsidRDefault="001100CB" w:rsidP="001100CB">
      <w:pPr>
        <w:widowControl w:val="0"/>
        <w:spacing w:line="322" w:lineRule="exact"/>
        <w:ind w:left="20" w:right="40" w:firstLine="122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Срок освоения ППССЗ по данному учебному плану составляет 2 года 10 месяцев, 147 недель.</w:t>
      </w:r>
    </w:p>
    <w:p w:rsidR="001100CB" w:rsidRPr="001100CB" w:rsidRDefault="001100CB" w:rsidP="001100CB">
      <w:pPr>
        <w:widowControl w:val="0"/>
        <w:numPr>
          <w:ilvl w:val="0"/>
          <w:numId w:val="24"/>
        </w:numPr>
        <w:tabs>
          <w:tab w:val="left" w:pos="851"/>
        </w:tabs>
        <w:spacing w:after="200" w:line="322" w:lineRule="exact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Настоящий учебный план вводится с 01 сентября.</w:t>
      </w:r>
    </w:p>
    <w:p w:rsidR="001100CB" w:rsidRPr="001100CB" w:rsidRDefault="001100CB" w:rsidP="001100CB">
      <w:pPr>
        <w:widowControl w:val="0"/>
        <w:numPr>
          <w:ilvl w:val="0"/>
          <w:numId w:val="25"/>
        </w:numPr>
        <w:tabs>
          <w:tab w:val="left" w:pos="426"/>
        </w:tabs>
        <w:spacing w:after="341" w:line="322" w:lineRule="exact"/>
        <w:ind w:right="4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lastRenderedPageBreak/>
        <w:t>Учебный план ППКРС составлен совместно с социальными партнерами - представителями работодателей с учетом направленности на удовлетворение потребностей регионального рынка труда и работодателей.</w:t>
      </w:r>
    </w:p>
    <w:p w:rsidR="001100CB" w:rsidRPr="001100CB" w:rsidRDefault="001100CB" w:rsidP="001B002A">
      <w:pPr>
        <w:keepNext/>
        <w:keepLines/>
        <w:widowControl w:val="0"/>
        <w:numPr>
          <w:ilvl w:val="1"/>
          <w:numId w:val="25"/>
        </w:numPr>
        <w:tabs>
          <w:tab w:val="left" w:pos="851"/>
        </w:tabs>
        <w:spacing w:after="186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3" w:name="bookmark3"/>
      <w:r w:rsidRPr="001100CB">
        <w:rPr>
          <w:b/>
          <w:bCs/>
          <w:w w:val="100"/>
          <w:sz w:val="27"/>
          <w:szCs w:val="27"/>
        </w:rPr>
        <w:t>Организация учебного процесса и режим занятий</w:t>
      </w:r>
      <w:bookmarkEnd w:id="3"/>
    </w:p>
    <w:p w:rsidR="001100CB" w:rsidRPr="001100CB" w:rsidRDefault="001100CB" w:rsidP="001B002A">
      <w:pPr>
        <w:widowControl w:val="0"/>
        <w:numPr>
          <w:ilvl w:val="2"/>
          <w:numId w:val="25"/>
        </w:numPr>
        <w:tabs>
          <w:tab w:val="left" w:pos="851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proofErr w:type="gramStart"/>
      <w:r w:rsidRPr="001100CB">
        <w:rPr>
          <w:w w:val="100"/>
          <w:sz w:val="27"/>
          <w:szCs w:val="27"/>
        </w:rPr>
        <w:t>Учебный план определяет перечень, объем, распределение по семестрам, последовательность изучения (освоения, проведения) дисциплин, профессиональных модулей, междисциплинарных курсов, учебной, производственной практик, виды учебных занятий, формы промежуточной и государственной итоговой аттестации обучающихся.</w:t>
      </w:r>
      <w:proofErr w:type="gramEnd"/>
    </w:p>
    <w:p w:rsidR="001100CB" w:rsidRPr="001100CB" w:rsidRDefault="001100CB" w:rsidP="001100CB">
      <w:pPr>
        <w:widowControl w:val="0"/>
        <w:numPr>
          <w:ilvl w:val="2"/>
          <w:numId w:val="25"/>
        </w:numPr>
        <w:tabs>
          <w:tab w:val="left" w:pos="851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1100CB">
        <w:rPr>
          <w:b/>
          <w:bCs/>
          <w:w w:val="100"/>
          <w:sz w:val="27"/>
          <w:szCs w:val="27"/>
        </w:rPr>
        <w:t xml:space="preserve">Начало учебных занятий. </w:t>
      </w:r>
      <w:r w:rsidRPr="001100CB">
        <w:rPr>
          <w:w w:val="100"/>
          <w:sz w:val="27"/>
          <w:szCs w:val="27"/>
        </w:rPr>
        <w:t>Начало учебных занятий на 1, 2, 3 курсах - 01 сентября, окончание - в соответствии с календарным графиком учебного процесса.</w:t>
      </w:r>
    </w:p>
    <w:p w:rsidR="001100CB" w:rsidRPr="001100CB" w:rsidRDefault="001100CB" w:rsidP="001100CB">
      <w:pPr>
        <w:widowControl w:val="0"/>
        <w:numPr>
          <w:ilvl w:val="2"/>
          <w:numId w:val="25"/>
        </w:numPr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1100CB">
        <w:rPr>
          <w:b/>
          <w:bCs/>
          <w:w w:val="100"/>
          <w:sz w:val="27"/>
          <w:szCs w:val="27"/>
        </w:rPr>
        <w:t xml:space="preserve">Нормы учебной нагрузки </w:t>
      </w:r>
      <w:proofErr w:type="gramStart"/>
      <w:r w:rsidRPr="001100CB">
        <w:rPr>
          <w:b/>
          <w:bCs/>
          <w:w w:val="100"/>
          <w:sz w:val="27"/>
          <w:szCs w:val="27"/>
        </w:rPr>
        <w:t>обучающихся</w:t>
      </w:r>
      <w:proofErr w:type="gramEnd"/>
      <w:r w:rsidRPr="001100CB">
        <w:rPr>
          <w:b/>
          <w:bCs/>
          <w:w w:val="100"/>
          <w:sz w:val="27"/>
          <w:szCs w:val="27"/>
        </w:rPr>
        <w:t xml:space="preserve">. </w:t>
      </w:r>
      <w:r w:rsidRPr="001100CB">
        <w:rPr>
          <w:w w:val="100"/>
          <w:sz w:val="27"/>
          <w:szCs w:val="27"/>
        </w:rPr>
        <w:t xml:space="preserve">Максимальный объем учебной нагрузки обучающегося составляет 54 </w:t>
      </w:r>
      <w:proofErr w:type="gramStart"/>
      <w:r w:rsidRPr="001100CB">
        <w:rPr>
          <w:w w:val="100"/>
          <w:sz w:val="27"/>
          <w:szCs w:val="27"/>
        </w:rPr>
        <w:t>академических</w:t>
      </w:r>
      <w:proofErr w:type="gramEnd"/>
      <w:r w:rsidRPr="001100CB">
        <w:rPr>
          <w:w w:val="100"/>
          <w:sz w:val="27"/>
          <w:szCs w:val="27"/>
        </w:rPr>
        <w:t xml:space="preserve"> часа в неделю, включая все виды аудиторной и внеаудиторной (самостоятельной) учебной работы по освоению ППКРС. Максимальный объем аудиторной учебной нагрузки в период теоретического обучения, учебной и производственной практики составляет 36 академических часов в неделю.</w:t>
      </w:r>
    </w:p>
    <w:p w:rsidR="001100CB" w:rsidRPr="001100CB" w:rsidRDefault="001100CB" w:rsidP="001100CB">
      <w:pPr>
        <w:widowControl w:val="0"/>
        <w:numPr>
          <w:ilvl w:val="2"/>
          <w:numId w:val="25"/>
        </w:numPr>
        <w:tabs>
          <w:tab w:val="left" w:pos="851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1100CB">
        <w:rPr>
          <w:b/>
          <w:bCs/>
          <w:w w:val="100"/>
          <w:sz w:val="27"/>
          <w:szCs w:val="27"/>
        </w:rPr>
        <w:t xml:space="preserve">Продолжительность учебной недели. </w:t>
      </w:r>
      <w:r w:rsidRPr="001100CB">
        <w:rPr>
          <w:w w:val="100"/>
          <w:sz w:val="27"/>
          <w:szCs w:val="27"/>
        </w:rPr>
        <w:t>Учебным планом предусматривается пятидневная рабочая неделя.</w:t>
      </w:r>
    </w:p>
    <w:p w:rsidR="001100CB" w:rsidRPr="001100CB" w:rsidRDefault="001100CB" w:rsidP="001100CB">
      <w:pPr>
        <w:widowControl w:val="0"/>
        <w:numPr>
          <w:ilvl w:val="2"/>
          <w:numId w:val="25"/>
        </w:numPr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1100CB">
        <w:rPr>
          <w:b/>
          <w:bCs/>
          <w:w w:val="100"/>
          <w:sz w:val="27"/>
          <w:szCs w:val="27"/>
        </w:rPr>
        <w:t xml:space="preserve">Продолжительность учебных занятий. </w:t>
      </w:r>
      <w:r w:rsidRPr="001100CB">
        <w:rPr>
          <w:w w:val="100"/>
          <w:sz w:val="27"/>
          <w:szCs w:val="27"/>
        </w:rPr>
        <w:t>Продолжительность учебных занятий - 45 минут. Предусмотрено проведение сдвоенных учебных занятий одной дисциплины (МДК) - группировка парами. Для студентов предусмотрена большая перемена (перерыв на обед).</w:t>
      </w:r>
    </w:p>
    <w:p w:rsidR="001100CB" w:rsidRPr="001100CB" w:rsidRDefault="001100CB" w:rsidP="001100CB">
      <w:pPr>
        <w:widowControl w:val="0"/>
        <w:numPr>
          <w:ilvl w:val="2"/>
          <w:numId w:val="25"/>
        </w:numPr>
        <w:tabs>
          <w:tab w:val="left" w:pos="851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Рабочие программы УД и ПМ разрабатываются и утверждаются техникумом самостоятельно с учетом требований рынка труда на основе ФГОС СПО по профессии.</w:t>
      </w:r>
    </w:p>
    <w:p w:rsidR="001100CB" w:rsidRPr="001100CB" w:rsidRDefault="001100CB" w:rsidP="001100CB">
      <w:pPr>
        <w:widowControl w:val="0"/>
        <w:numPr>
          <w:ilvl w:val="2"/>
          <w:numId w:val="25"/>
        </w:numPr>
        <w:tabs>
          <w:tab w:val="left" w:pos="709"/>
        </w:tabs>
        <w:spacing w:after="200" w:line="322" w:lineRule="exact"/>
        <w:ind w:left="20"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В техникуме устанавливаются такие виды учебных занятий, как урок, практическое занятие, лабораторная работа, контрольная работа, консультация, самостоятельная работа, учебная практика, производственная практика, а также могут проводиться другие виды учебных занятий.</w:t>
      </w:r>
    </w:p>
    <w:p w:rsidR="001100CB" w:rsidRPr="001100CB" w:rsidRDefault="001100CB" w:rsidP="001100CB">
      <w:pPr>
        <w:widowControl w:val="0"/>
        <w:numPr>
          <w:ilvl w:val="2"/>
          <w:numId w:val="25"/>
        </w:numPr>
        <w:tabs>
          <w:tab w:val="left" w:pos="426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proofErr w:type="gramStart"/>
      <w:r w:rsidRPr="001100CB">
        <w:rPr>
          <w:w w:val="100"/>
          <w:sz w:val="27"/>
          <w:szCs w:val="27"/>
        </w:rPr>
        <w:t>По дисциплине Физическая культура предусмотрены еженедельно 2 часа обязательных аудиторных занятий и 2 часа самостоятельной учебной нагрузки, включая игровые виды подготовки (за счет различных форм внеаудиторных занятий в спортивных клубах, секциях) в период реализации ФГОС по профессии.</w:t>
      </w:r>
      <w:proofErr w:type="gramEnd"/>
    </w:p>
    <w:p w:rsidR="001100CB" w:rsidRPr="001100CB" w:rsidRDefault="001100CB" w:rsidP="001100CB">
      <w:pPr>
        <w:widowControl w:val="0"/>
        <w:numPr>
          <w:ilvl w:val="2"/>
          <w:numId w:val="25"/>
        </w:numPr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Реализация ППКРС обеспечивает выполнение </w:t>
      </w:r>
      <w:proofErr w:type="gramStart"/>
      <w:r w:rsidRPr="001100CB">
        <w:rPr>
          <w:w w:val="100"/>
          <w:sz w:val="27"/>
          <w:szCs w:val="27"/>
        </w:rPr>
        <w:t>обучающимися</w:t>
      </w:r>
      <w:proofErr w:type="gramEnd"/>
      <w:r w:rsidRPr="001100CB">
        <w:rPr>
          <w:w w:val="100"/>
          <w:sz w:val="27"/>
          <w:szCs w:val="27"/>
        </w:rPr>
        <w:t xml:space="preserve"> </w:t>
      </w:r>
      <w:r w:rsidRPr="001100CB">
        <w:rPr>
          <w:w w:val="100"/>
          <w:sz w:val="27"/>
          <w:szCs w:val="27"/>
        </w:rPr>
        <w:lastRenderedPageBreak/>
        <w:t>лабораторных работ и практических занятий, включая как обязательный компонент практические задания с использованием персональных компьютеров с лицензионным программным обеспечением. Проведение лабораторных работ в рамках освоения обучающимися профессиональных модулей и дисциплин предусмотрено в условиях созданной соответствующей образовательной среды в образовательной организации. При реализации ППКРС по профессии предусмотрено деление группы на подгруппы при проведении лабораторных и практических занятий по учебным дисциплинам, по междисциплинарным курсам и учебной практики в рамках профессиональных модулей.</w:t>
      </w:r>
    </w:p>
    <w:p w:rsidR="001100CB" w:rsidRPr="001100CB" w:rsidRDefault="001100CB" w:rsidP="001100CB">
      <w:pPr>
        <w:widowControl w:val="0"/>
        <w:numPr>
          <w:ilvl w:val="2"/>
          <w:numId w:val="25"/>
        </w:numPr>
        <w:tabs>
          <w:tab w:val="left" w:pos="993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b/>
          <w:bCs/>
          <w:w w:val="100"/>
          <w:sz w:val="27"/>
          <w:szCs w:val="27"/>
        </w:rPr>
        <w:t xml:space="preserve">Организация консультаций. </w:t>
      </w:r>
      <w:r w:rsidRPr="001100CB">
        <w:rPr>
          <w:w w:val="100"/>
          <w:sz w:val="27"/>
          <w:szCs w:val="27"/>
        </w:rPr>
        <w:t xml:space="preserve">Консультации для </w:t>
      </w:r>
      <w:proofErr w:type="gramStart"/>
      <w:r w:rsidRPr="001100CB">
        <w:rPr>
          <w:w w:val="100"/>
          <w:sz w:val="27"/>
          <w:szCs w:val="27"/>
        </w:rPr>
        <w:t>обучающихся</w:t>
      </w:r>
      <w:proofErr w:type="gramEnd"/>
      <w:r w:rsidRPr="001100CB">
        <w:rPr>
          <w:w w:val="100"/>
          <w:sz w:val="27"/>
          <w:szCs w:val="27"/>
        </w:rPr>
        <w:t xml:space="preserve"> очной формы получения образования предусмотрены в объеме 4 часа на одного обучающегося на каждый учебный год, в том числе в период реализации среднего общего образования. Формы проведения консультаций - групповые, индивидуальные, письменные, устные.</w:t>
      </w:r>
    </w:p>
    <w:p w:rsidR="001100CB" w:rsidRPr="001100CB" w:rsidRDefault="001100CB" w:rsidP="001B002A">
      <w:pPr>
        <w:widowControl w:val="0"/>
        <w:numPr>
          <w:ilvl w:val="2"/>
          <w:numId w:val="25"/>
        </w:numPr>
        <w:tabs>
          <w:tab w:val="left" w:pos="1134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b/>
          <w:bCs/>
          <w:w w:val="100"/>
          <w:sz w:val="27"/>
          <w:szCs w:val="27"/>
        </w:rPr>
        <w:t xml:space="preserve">Время и сроки проведения каникул. </w:t>
      </w:r>
      <w:r w:rsidRPr="001100CB">
        <w:rPr>
          <w:w w:val="100"/>
          <w:sz w:val="27"/>
          <w:szCs w:val="27"/>
        </w:rPr>
        <w:t>Общий объем каникулярного времени в учебном году составляет 11 недель, в том числе две недели в зимний период. Общее число недель каникулярного времени составляет 24 недели, в том числе 6 недель в зимний период.</w:t>
      </w:r>
    </w:p>
    <w:p w:rsidR="001100CB" w:rsidRPr="001100CB" w:rsidRDefault="001100CB" w:rsidP="001B002A">
      <w:pPr>
        <w:widowControl w:val="0"/>
        <w:numPr>
          <w:ilvl w:val="2"/>
          <w:numId w:val="25"/>
        </w:numPr>
        <w:tabs>
          <w:tab w:val="left" w:pos="1134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В период обучения проводятся учебные сборы с юношами (приказ Министерства обороны РФ и Министерства образования и науки РФ от 24 февраля 2010 г. № 96/134). Продолжительность учебных сборов - 5 дней (35 часов).</w:t>
      </w:r>
    </w:p>
    <w:p w:rsidR="001100CB" w:rsidRPr="001100CB" w:rsidRDefault="001100CB" w:rsidP="001100CB">
      <w:pPr>
        <w:widowControl w:val="0"/>
        <w:numPr>
          <w:ilvl w:val="2"/>
          <w:numId w:val="25"/>
        </w:numPr>
        <w:tabs>
          <w:tab w:val="left" w:pos="1592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b/>
          <w:bCs/>
          <w:w w:val="100"/>
          <w:sz w:val="27"/>
          <w:szCs w:val="27"/>
        </w:rPr>
        <w:t xml:space="preserve">Порядок проведения учебной и производственной практики. </w:t>
      </w:r>
      <w:r w:rsidRPr="001100CB">
        <w:rPr>
          <w:w w:val="100"/>
          <w:sz w:val="27"/>
          <w:szCs w:val="27"/>
        </w:rPr>
        <w:t>Практика является обязательным разделом программы подготовки квалифицированных рабочих, служащих. Она представляет собой вид учебных занятий, обеспечивающих практико-ориентированную подготовку обучающихся. При реализации ППКРС предусматриваются следующие виды практик: учебная и производственная.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Общий объем учебной и производственной практики составляет 39 недель (1404 часа), из них: 21 неделя - учебной и 18 - производственной практики.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Учебная практика проводится при освоении студентами профессиональных компетенций в рамках профессиональных модулей и реализуется рассредоточено, чередуясь с теоретическими занятиями в рамках профессиональных модулей.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Производственная практика проводится концентрированно в организациях, направление деятельности которых соответствует профилю подготовки обучающихся при освоении профессиональных модулей.</w:t>
      </w:r>
    </w:p>
    <w:p w:rsidR="001100CB" w:rsidRPr="001100CB" w:rsidRDefault="001100CB" w:rsidP="001100CB">
      <w:pPr>
        <w:widowControl w:val="0"/>
        <w:spacing w:after="341"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1100CB" w:rsidRPr="001100CB" w:rsidRDefault="001100CB" w:rsidP="001100CB">
      <w:pPr>
        <w:keepNext/>
        <w:keepLines/>
        <w:widowControl w:val="0"/>
        <w:tabs>
          <w:tab w:val="left" w:pos="2931"/>
        </w:tabs>
        <w:spacing w:after="311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4" w:name="bookmark4"/>
      <w:r w:rsidRPr="001100CB">
        <w:rPr>
          <w:b/>
          <w:bCs/>
          <w:w w:val="100"/>
          <w:sz w:val="27"/>
          <w:szCs w:val="27"/>
        </w:rPr>
        <w:lastRenderedPageBreak/>
        <w:t xml:space="preserve">                      4.3</w:t>
      </w:r>
      <w:r w:rsidR="007B2336">
        <w:rPr>
          <w:b/>
          <w:bCs/>
          <w:w w:val="100"/>
          <w:sz w:val="27"/>
          <w:szCs w:val="27"/>
        </w:rPr>
        <w:t xml:space="preserve"> </w:t>
      </w:r>
      <w:r w:rsidRPr="001100CB">
        <w:rPr>
          <w:b/>
          <w:bCs/>
          <w:w w:val="100"/>
          <w:sz w:val="27"/>
          <w:szCs w:val="27"/>
        </w:rPr>
        <w:t>Общеобразовательный учебный цикл</w:t>
      </w:r>
      <w:bookmarkEnd w:id="4"/>
    </w:p>
    <w:p w:rsidR="001100CB" w:rsidRPr="001100CB" w:rsidRDefault="001100CB" w:rsidP="001100CB">
      <w:pPr>
        <w:widowControl w:val="0"/>
        <w:numPr>
          <w:ilvl w:val="0"/>
          <w:numId w:val="26"/>
        </w:numPr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Получение</w:t>
      </w:r>
      <w:r w:rsidRPr="001100CB">
        <w:rPr>
          <w:w w:val="100"/>
          <w:sz w:val="27"/>
          <w:szCs w:val="27"/>
        </w:rPr>
        <w:tab/>
        <w:t>среднего профессионального образования на базе основного общего образования осуществляется с одновременным получением среднего общего образования в пределах ППКРС. ППКРС разрабатывается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с учетом получаемой профессии среднего профессионального образования (часть 3 статьи 68 Федерального закона об образовании).</w:t>
      </w:r>
    </w:p>
    <w:p w:rsidR="001100CB" w:rsidRPr="001100CB" w:rsidRDefault="001100CB" w:rsidP="001100CB">
      <w:pPr>
        <w:widowControl w:val="0"/>
        <w:numPr>
          <w:ilvl w:val="0"/>
          <w:numId w:val="26"/>
        </w:numPr>
        <w:spacing w:after="200" w:line="322" w:lineRule="exact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При реализации образовательной программы среднего общего</w:t>
      </w:r>
    </w:p>
    <w:p w:rsidR="001100CB" w:rsidRPr="001100CB" w:rsidRDefault="001100CB" w:rsidP="001100CB">
      <w:pPr>
        <w:widowControl w:val="0"/>
        <w:tabs>
          <w:tab w:val="left" w:pos="6414"/>
          <w:tab w:val="left" w:pos="7018"/>
        </w:tabs>
        <w:spacing w:line="322" w:lineRule="exact"/>
        <w:ind w:left="20"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образования в пределах освоения ППКРС на базе основного общего образования учитывается профессия среднего профессионального образования соответствующего профиля профессионального образования. ГБПОУ АТ с. </w:t>
      </w:r>
      <w:proofErr w:type="gramStart"/>
      <w:r w:rsidRPr="001100CB">
        <w:rPr>
          <w:w w:val="100"/>
          <w:sz w:val="27"/>
          <w:szCs w:val="27"/>
        </w:rPr>
        <w:t>Дивное</w:t>
      </w:r>
      <w:proofErr w:type="gramEnd"/>
      <w:r w:rsidRPr="001100CB">
        <w:rPr>
          <w:w w:val="100"/>
          <w:sz w:val="27"/>
          <w:szCs w:val="27"/>
        </w:rPr>
        <w:t xml:space="preserve">  самостоятельно определен профиль профессионального образования, руководствуясь Перечнем профессий и специальностей среднего профессионального образования, утвержденным приказом </w:t>
      </w:r>
      <w:proofErr w:type="spellStart"/>
      <w:r w:rsidRPr="001100CB">
        <w:rPr>
          <w:w w:val="100"/>
          <w:sz w:val="27"/>
          <w:szCs w:val="27"/>
        </w:rPr>
        <w:t>Минобрнауки</w:t>
      </w:r>
      <w:proofErr w:type="spellEnd"/>
      <w:r w:rsidRPr="001100CB">
        <w:rPr>
          <w:w w:val="100"/>
          <w:sz w:val="27"/>
          <w:szCs w:val="27"/>
        </w:rPr>
        <w:t xml:space="preserve"> России от 29 октября 2013 №1199, Примерным распределением профессий СПО и специальностей СПО по профилям профессионального образования.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В соответствии со спецификой основной профессиональной образовательной программы по профессии выбран технический профиль.</w:t>
      </w:r>
    </w:p>
    <w:p w:rsidR="001100CB" w:rsidRPr="001100CB" w:rsidRDefault="001100CB" w:rsidP="001100CB">
      <w:pPr>
        <w:widowControl w:val="0"/>
        <w:numPr>
          <w:ilvl w:val="0"/>
          <w:numId w:val="26"/>
        </w:numPr>
        <w:tabs>
          <w:tab w:val="left" w:pos="851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Учебное время, отведенное на теоретическое обучение (2052 часа) распределено следующим образом: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left" w:pos="994"/>
        </w:tabs>
        <w:spacing w:after="200" w:line="322" w:lineRule="exact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на изучение общих дисциплин общеобразовательного цикла - 1335</w:t>
      </w:r>
    </w:p>
    <w:p w:rsidR="001100CB" w:rsidRPr="001100CB" w:rsidRDefault="001100CB" w:rsidP="001100CB">
      <w:pPr>
        <w:widowControl w:val="0"/>
        <w:spacing w:line="322" w:lineRule="exact"/>
        <w:ind w:lef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часа;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left" w:pos="284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на изучение дисциплин по выбору из обязательных предметных областей общеобразовательного цикла - </w:t>
      </w:r>
      <w:r>
        <w:rPr>
          <w:w w:val="100"/>
          <w:sz w:val="27"/>
          <w:szCs w:val="27"/>
        </w:rPr>
        <w:t>36</w:t>
      </w:r>
      <w:r w:rsidRPr="001100CB">
        <w:rPr>
          <w:w w:val="100"/>
          <w:sz w:val="27"/>
          <w:szCs w:val="27"/>
        </w:rPr>
        <w:t xml:space="preserve"> часов;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-на изучение дополнительных дисциплин по выбору обучающихся - 158 часов.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На изучение предмета «Основы безопасности жизнедеятельности» отводится 72 часа, из них на освоение основ военной службы - 70 % от общего объема времени, отведенного на дисциплину.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Обучающиеся изучают общеобразовательные дисциплины на первом, втором и третьем курсах обучения (приказ </w:t>
      </w:r>
      <w:proofErr w:type="spellStart"/>
      <w:r w:rsidRPr="001100CB">
        <w:rPr>
          <w:w w:val="100"/>
          <w:sz w:val="27"/>
          <w:szCs w:val="27"/>
        </w:rPr>
        <w:t>Минобрнауки</w:t>
      </w:r>
      <w:proofErr w:type="spellEnd"/>
      <w:r w:rsidRPr="001100CB">
        <w:rPr>
          <w:w w:val="100"/>
          <w:sz w:val="27"/>
          <w:szCs w:val="27"/>
        </w:rPr>
        <w:t xml:space="preserve"> России от 14 июня 2013 г. </w:t>
      </w:r>
      <w:r w:rsidRPr="001100CB">
        <w:rPr>
          <w:w w:val="100"/>
          <w:sz w:val="27"/>
          <w:szCs w:val="27"/>
          <w:lang w:val="en-US"/>
        </w:rPr>
        <w:t>N</w:t>
      </w:r>
      <w:r w:rsidRPr="001100CB">
        <w:rPr>
          <w:w w:val="100"/>
          <w:sz w:val="27"/>
          <w:szCs w:val="27"/>
        </w:rPr>
        <w:t xml:space="preserve">464). Период изучения общеобразовательных предметов в течение срока освоения соответствующей образовательной программы среднего профессионального образования определяется ГБПОУ СРМК самостоятельно (приказ </w:t>
      </w:r>
      <w:proofErr w:type="spellStart"/>
      <w:r w:rsidRPr="001100CB">
        <w:rPr>
          <w:w w:val="100"/>
          <w:sz w:val="27"/>
          <w:szCs w:val="27"/>
        </w:rPr>
        <w:t>Минобрнауки</w:t>
      </w:r>
      <w:proofErr w:type="spellEnd"/>
      <w:r w:rsidRPr="001100CB">
        <w:rPr>
          <w:w w:val="100"/>
          <w:sz w:val="27"/>
          <w:szCs w:val="27"/>
        </w:rPr>
        <w:t xml:space="preserve"> России от 15 декабря 2014 г. </w:t>
      </w:r>
      <w:r w:rsidRPr="001100CB">
        <w:rPr>
          <w:w w:val="100"/>
          <w:sz w:val="27"/>
          <w:szCs w:val="27"/>
          <w:lang w:val="en-US"/>
        </w:rPr>
        <w:t>N</w:t>
      </w:r>
      <w:r w:rsidRPr="001100CB">
        <w:rPr>
          <w:w w:val="100"/>
          <w:sz w:val="27"/>
          <w:szCs w:val="27"/>
        </w:rPr>
        <w:t>1580).</w:t>
      </w:r>
    </w:p>
    <w:p w:rsidR="001100CB" w:rsidRPr="001100CB" w:rsidRDefault="001100CB" w:rsidP="001100CB">
      <w:pPr>
        <w:widowControl w:val="0"/>
        <w:numPr>
          <w:ilvl w:val="0"/>
          <w:numId w:val="26"/>
        </w:numPr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В процессе изучения общеобразовательных дисциплин предусмотрен </w:t>
      </w:r>
      <w:proofErr w:type="gramStart"/>
      <w:r w:rsidRPr="001100CB">
        <w:rPr>
          <w:w w:val="100"/>
          <w:sz w:val="27"/>
          <w:szCs w:val="27"/>
        </w:rPr>
        <w:t>индивидуальный проект</w:t>
      </w:r>
      <w:proofErr w:type="gramEnd"/>
      <w:r w:rsidRPr="001100CB">
        <w:rPr>
          <w:w w:val="100"/>
          <w:sz w:val="27"/>
          <w:szCs w:val="27"/>
        </w:rPr>
        <w:t xml:space="preserve">. Индивидуальный проект - особая форма организации образовательной деятельности </w:t>
      </w:r>
      <w:proofErr w:type="gramStart"/>
      <w:r w:rsidRPr="001100CB">
        <w:rPr>
          <w:w w:val="100"/>
          <w:sz w:val="27"/>
          <w:szCs w:val="27"/>
        </w:rPr>
        <w:t>обучающихся</w:t>
      </w:r>
      <w:proofErr w:type="gramEnd"/>
      <w:r w:rsidRPr="001100CB">
        <w:rPr>
          <w:w w:val="100"/>
          <w:sz w:val="27"/>
          <w:szCs w:val="27"/>
        </w:rPr>
        <w:t xml:space="preserve"> (учебное исследование или учебный проект). Индивидуальный проект выполняется </w:t>
      </w:r>
      <w:proofErr w:type="gramStart"/>
      <w:r w:rsidRPr="001100CB">
        <w:rPr>
          <w:w w:val="100"/>
          <w:sz w:val="27"/>
          <w:szCs w:val="27"/>
        </w:rPr>
        <w:t>обучающимися</w:t>
      </w:r>
      <w:proofErr w:type="gramEnd"/>
      <w:r w:rsidRPr="001100CB">
        <w:rPr>
          <w:w w:val="100"/>
          <w:sz w:val="27"/>
          <w:szCs w:val="27"/>
        </w:rPr>
        <w:t xml:space="preserve"> </w:t>
      </w:r>
      <w:r w:rsidRPr="001100CB">
        <w:rPr>
          <w:w w:val="100"/>
          <w:sz w:val="27"/>
          <w:szCs w:val="27"/>
        </w:rPr>
        <w:lastRenderedPageBreak/>
        <w:t>самостоятельно под руководством преподавателя по выбранной теме в рамках одного или нескольких изучаемых учебных предметов, курсов в любой избранной области деятельности.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Выполнение </w:t>
      </w:r>
      <w:proofErr w:type="gramStart"/>
      <w:r w:rsidRPr="001100CB">
        <w:rPr>
          <w:w w:val="100"/>
          <w:sz w:val="27"/>
          <w:szCs w:val="27"/>
        </w:rPr>
        <w:t>индивидуального проекта</w:t>
      </w:r>
      <w:proofErr w:type="gramEnd"/>
      <w:r w:rsidRPr="001100CB">
        <w:rPr>
          <w:w w:val="100"/>
          <w:sz w:val="27"/>
          <w:szCs w:val="27"/>
        </w:rPr>
        <w:t xml:space="preserve"> обязательно для каждого обучающегося, занимающегося по ФГОС СОО, и должен быть представлен в виде завершённого учебного исследования или разработанного проекта, с последующей его защитой.</w:t>
      </w:r>
    </w:p>
    <w:p w:rsidR="001100CB" w:rsidRPr="001100CB" w:rsidRDefault="001100CB" w:rsidP="001100CB">
      <w:pPr>
        <w:widowControl w:val="0"/>
        <w:numPr>
          <w:ilvl w:val="0"/>
          <w:numId w:val="26"/>
        </w:numPr>
        <w:tabs>
          <w:tab w:val="left" w:pos="1449"/>
        </w:tabs>
        <w:spacing w:after="18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На самостоятельную внеаудиторную работу отводится до 50 процентов учебного времени от обязательной аудиторной нагрузки в зависимости от содержания учебной дисциплины и требований к результатам ее освоения.</w:t>
      </w:r>
    </w:p>
    <w:p w:rsidR="001100CB" w:rsidRPr="001100CB" w:rsidRDefault="001100CB" w:rsidP="001100CB">
      <w:pPr>
        <w:widowControl w:val="0"/>
        <w:numPr>
          <w:ilvl w:val="0"/>
          <w:numId w:val="26"/>
        </w:numPr>
        <w:tabs>
          <w:tab w:val="left" w:pos="1449"/>
        </w:tabs>
        <w:spacing w:after="221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Знания и умения, полученные студентами при освоении учебных дисциплин общеобразовательного цикла, углубляются и расширяются в процессе изучения отдельных учебных дисциплин ППКРС.</w:t>
      </w:r>
    </w:p>
    <w:p w:rsidR="001100CB" w:rsidRPr="001100CB" w:rsidRDefault="001100CB" w:rsidP="001100CB">
      <w:pPr>
        <w:keepNext/>
        <w:keepLines/>
        <w:widowControl w:val="0"/>
        <w:tabs>
          <w:tab w:val="left" w:pos="1114"/>
        </w:tabs>
        <w:spacing w:after="246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5" w:name="bookmark5"/>
      <w:r w:rsidRPr="001100CB">
        <w:rPr>
          <w:b/>
          <w:bCs/>
          <w:w w:val="100"/>
          <w:sz w:val="27"/>
          <w:szCs w:val="27"/>
        </w:rPr>
        <w:t xml:space="preserve">                                    4.4.Формирование вариативной части ППКРС</w:t>
      </w:r>
      <w:bookmarkEnd w:id="5"/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Федеральным государственным образовательным стандартом по профессии 35.01.13 Тракторист </w:t>
      </w:r>
      <w:proofErr w:type="gramStart"/>
      <w:r w:rsidRPr="001100CB">
        <w:rPr>
          <w:w w:val="100"/>
          <w:sz w:val="27"/>
          <w:szCs w:val="27"/>
        </w:rPr>
        <w:t>–м</w:t>
      </w:r>
      <w:proofErr w:type="gramEnd"/>
      <w:r w:rsidRPr="001100CB">
        <w:rPr>
          <w:w w:val="100"/>
          <w:sz w:val="27"/>
          <w:szCs w:val="27"/>
        </w:rPr>
        <w:t xml:space="preserve">ашинист сельскохозяйственного производства предусмотрено </w:t>
      </w:r>
      <w:r>
        <w:rPr>
          <w:w w:val="100"/>
          <w:sz w:val="27"/>
          <w:szCs w:val="27"/>
        </w:rPr>
        <w:t xml:space="preserve">144 </w:t>
      </w:r>
      <w:r w:rsidRPr="001100CB">
        <w:rPr>
          <w:w w:val="100"/>
          <w:sz w:val="27"/>
          <w:szCs w:val="27"/>
        </w:rPr>
        <w:t xml:space="preserve"> час</w:t>
      </w:r>
      <w:r>
        <w:rPr>
          <w:w w:val="100"/>
          <w:sz w:val="27"/>
          <w:szCs w:val="27"/>
        </w:rPr>
        <w:t>а</w:t>
      </w:r>
      <w:r w:rsidRPr="001100CB">
        <w:rPr>
          <w:w w:val="100"/>
          <w:sz w:val="27"/>
          <w:szCs w:val="27"/>
        </w:rPr>
        <w:t xml:space="preserve"> на вариативную часть.</w:t>
      </w:r>
    </w:p>
    <w:p w:rsid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По решению педагогического совета техникума и заключения о согласовании программы подготовки квалифицированных рабочих, служащих с работодателем, объем времени часов вариативной части </w:t>
      </w:r>
      <w:proofErr w:type="gramStart"/>
      <w:r w:rsidRPr="001100CB">
        <w:rPr>
          <w:w w:val="100"/>
          <w:sz w:val="27"/>
          <w:szCs w:val="27"/>
        </w:rPr>
        <w:t>распределена</w:t>
      </w:r>
      <w:proofErr w:type="gramEnd"/>
      <w:r w:rsidRPr="001100CB">
        <w:rPr>
          <w:w w:val="100"/>
          <w:sz w:val="27"/>
          <w:szCs w:val="27"/>
        </w:rPr>
        <w:t xml:space="preserve"> следующим образом:</w:t>
      </w:r>
    </w:p>
    <w:p w:rsidR="001100CB" w:rsidRPr="001100CB" w:rsidRDefault="001100CB" w:rsidP="001100CB">
      <w:pPr>
        <w:widowControl w:val="0"/>
        <w:spacing w:line="322" w:lineRule="exact"/>
        <w:ind w:right="20"/>
        <w:jc w:val="both"/>
        <w:rPr>
          <w:w w:val="100"/>
          <w:sz w:val="27"/>
          <w:szCs w:val="27"/>
        </w:rPr>
      </w:pPr>
      <w:r>
        <w:rPr>
          <w:w w:val="100"/>
          <w:sz w:val="27"/>
          <w:szCs w:val="27"/>
        </w:rPr>
        <w:t>-   общепрофессиональный учебный цикл увеличен на 102 часа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left" w:pos="1073"/>
        </w:tabs>
        <w:spacing w:after="341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 профессиональн</w:t>
      </w:r>
      <w:r>
        <w:rPr>
          <w:w w:val="100"/>
          <w:sz w:val="27"/>
          <w:szCs w:val="27"/>
        </w:rPr>
        <w:t>ый</w:t>
      </w:r>
      <w:r w:rsidRPr="001100CB">
        <w:rPr>
          <w:w w:val="100"/>
          <w:sz w:val="27"/>
          <w:szCs w:val="27"/>
        </w:rPr>
        <w:t xml:space="preserve"> учебн</w:t>
      </w:r>
      <w:r>
        <w:rPr>
          <w:w w:val="100"/>
          <w:sz w:val="27"/>
          <w:szCs w:val="27"/>
        </w:rPr>
        <w:t>ый</w:t>
      </w:r>
      <w:r w:rsidRPr="001100CB">
        <w:rPr>
          <w:w w:val="100"/>
          <w:sz w:val="27"/>
          <w:szCs w:val="27"/>
        </w:rPr>
        <w:t xml:space="preserve"> ци</w:t>
      </w:r>
      <w:r>
        <w:rPr>
          <w:w w:val="100"/>
          <w:sz w:val="27"/>
          <w:szCs w:val="27"/>
        </w:rPr>
        <w:t>кл</w:t>
      </w:r>
      <w:r w:rsidRPr="001100CB">
        <w:rPr>
          <w:w w:val="100"/>
          <w:sz w:val="27"/>
          <w:szCs w:val="27"/>
        </w:rPr>
        <w:t xml:space="preserve"> </w:t>
      </w:r>
      <w:r>
        <w:rPr>
          <w:w w:val="100"/>
          <w:sz w:val="27"/>
          <w:szCs w:val="27"/>
        </w:rPr>
        <w:t>увеличен на 42 часа</w:t>
      </w:r>
    </w:p>
    <w:p w:rsidR="001100CB" w:rsidRPr="001100CB" w:rsidRDefault="001100CB" w:rsidP="001100CB">
      <w:pPr>
        <w:keepNext/>
        <w:keepLines/>
        <w:widowControl w:val="0"/>
        <w:tabs>
          <w:tab w:val="left" w:pos="1214"/>
        </w:tabs>
        <w:spacing w:after="250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6" w:name="bookmark6"/>
      <w:r w:rsidRPr="001100CB">
        <w:rPr>
          <w:b/>
          <w:bCs/>
          <w:w w:val="100"/>
          <w:sz w:val="27"/>
          <w:szCs w:val="27"/>
        </w:rPr>
        <w:t xml:space="preserve">                       4.5 Формы проведения промежуточной аттестации</w:t>
      </w:r>
      <w:bookmarkEnd w:id="6"/>
    </w:p>
    <w:p w:rsidR="001100CB" w:rsidRPr="001100CB" w:rsidRDefault="001100CB" w:rsidP="001100CB">
      <w:pPr>
        <w:widowControl w:val="0"/>
        <w:spacing w:line="317" w:lineRule="exact"/>
        <w:ind w:left="20" w:right="20" w:firstLine="98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Промежуточная аттестация по дисциплинам общеобразовательного цикла проводится в форме зачетов, дифференцированных зачетов,  и экзаменов: зачеты, дифференцированные зачеты  - за счет времени, отведенного на изучение учебных дисциплин, экзамены - за счет времени, выделенного на промежуточную аттестацию.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По учебным дисциплинам общеобразовательного цикла ОДБ.01 Русский язык, ОДП.01 Математика проводится экзамен в письменной форме, по ОДП.03 Физика - проводится экзамен в устной форме.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По дисциплинам общепрофессионального учебного цикла формой промежуточной аттестации являются зачет или дифференцированный зачет.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По профессиональному учебному циклу формой промежуточной аттестации являются дифференцированные зачеты или экзамены. Проведение экзаменов по междисциплинарным курсам (МДК) планируется непосредственно после окончания освоения соответствующих программ. </w:t>
      </w:r>
      <w:r w:rsidRPr="001100CB">
        <w:rPr>
          <w:w w:val="100"/>
          <w:sz w:val="27"/>
          <w:szCs w:val="27"/>
        </w:rPr>
        <w:lastRenderedPageBreak/>
        <w:t>Экзамен проводится в день, освобожденный от других форм учебной нагрузки.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Промежуточная аттестация по учебной и производственной практике проводится в форме дифференцированных зачетов.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С целью проверки сформированности компетенций и готовности к выполнению вида профессиональной деятельности по профессиональным модулям проводится экзамен квалификационный.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Проведение экзаменов квалификационных по профессиональным модулям планируется после окончания освоения соответствующих программ в дни, освобожденные от других форм учебной нагрузки.</w:t>
      </w:r>
    </w:p>
    <w:p w:rsidR="001100CB" w:rsidRPr="001100CB" w:rsidRDefault="001100CB" w:rsidP="001100CB">
      <w:pPr>
        <w:widowControl w:val="0"/>
        <w:spacing w:line="322" w:lineRule="exact"/>
        <w:ind w:left="20" w:firstLine="10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Количество экзаменов в учебном году не превышает 8, количество</w:t>
      </w:r>
    </w:p>
    <w:p w:rsidR="001100CB" w:rsidRPr="001100CB" w:rsidRDefault="001100CB" w:rsidP="001100CB">
      <w:pPr>
        <w:widowControl w:val="0"/>
        <w:spacing w:line="322" w:lineRule="exact"/>
        <w:ind w:lef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Зачетов (в том числе дифференцированных) - не более 10 (без учета зачета и дифференцированного зачета по физической культуре).</w:t>
      </w:r>
    </w:p>
    <w:p w:rsidR="001100CB" w:rsidRPr="001100CB" w:rsidRDefault="001100CB" w:rsidP="001100CB">
      <w:pPr>
        <w:widowControl w:val="0"/>
        <w:spacing w:after="341" w:line="322" w:lineRule="exact"/>
        <w:ind w:left="20" w:right="20" w:firstLine="1000"/>
        <w:jc w:val="both"/>
        <w:rPr>
          <w:w w:val="100"/>
          <w:sz w:val="27"/>
          <w:szCs w:val="27"/>
        </w:rPr>
      </w:pPr>
      <w:proofErr w:type="gramStart"/>
      <w:r w:rsidRPr="001100CB">
        <w:rPr>
          <w:w w:val="100"/>
          <w:sz w:val="27"/>
          <w:szCs w:val="27"/>
        </w:rPr>
        <w:t>Общий объем времени, отведенный на промежуточную аттестацию на весь период обучения составляет</w:t>
      </w:r>
      <w:proofErr w:type="gramEnd"/>
      <w:r w:rsidRPr="001100CB">
        <w:rPr>
          <w:w w:val="100"/>
          <w:sz w:val="27"/>
          <w:szCs w:val="27"/>
        </w:rPr>
        <w:t xml:space="preserve"> 4 недели, в том числе: 3 недели общеобразовательному циклу и 1 неделя, предусмотренная ФГОС СПО по профессии.</w:t>
      </w:r>
    </w:p>
    <w:p w:rsidR="001100CB" w:rsidRPr="001100CB" w:rsidRDefault="001100CB" w:rsidP="001100CB">
      <w:pPr>
        <w:keepNext/>
        <w:keepLines/>
        <w:widowControl w:val="0"/>
        <w:numPr>
          <w:ilvl w:val="1"/>
          <w:numId w:val="28"/>
        </w:numPr>
        <w:tabs>
          <w:tab w:val="left" w:pos="1214"/>
        </w:tabs>
        <w:spacing w:after="296" w:line="270" w:lineRule="exact"/>
        <w:ind w:left="567" w:firstLine="0"/>
        <w:contextualSpacing/>
        <w:jc w:val="both"/>
        <w:outlineLvl w:val="0"/>
        <w:rPr>
          <w:b/>
          <w:bCs/>
          <w:w w:val="100"/>
          <w:sz w:val="27"/>
          <w:szCs w:val="27"/>
        </w:rPr>
      </w:pPr>
      <w:bookmarkStart w:id="7" w:name="bookmark7"/>
      <w:r w:rsidRPr="001100CB">
        <w:rPr>
          <w:b/>
          <w:bCs/>
          <w:w w:val="100"/>
          <w:sz w:val="27"/>
          <w:szCs w:val="27"/>
        </w:rPr>
        <w:t>Формы проведения государственной итоговой аттестации</w:t>
      </w:r>
      <w:bookmarkEnd w:id="7"/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Государственная итоговая аттестация включает защиту выпускной квалификационной работы (выпускная практическая квалификационная работа и письменная экзаменационная работа).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Тематика выпускной квалификационной работы соответствует содержанию одного или нескольких профессиональных модулей.</w:t>
      </w:r>
    </w:p>
    <w:p w:rsidR="001100CB" w:rsidRPr="001100CB" w:rsidRDefault="001100CB" w:rsidP="001100CB">
      <w:pPr>
        <w:widowControl w:val="0"/>
        <w:spacing w:line="322" w:lineRule="exact"/>
        <w:ind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Выпускная практическая квалификационная работа предусматривает сложность работы не ниже среднего разряда по профессии рабочего, предусмотренного ЕКТС.</w:t>
      </w:r>
    </w:p>
    <w:p w:rsidR="001100CB" w:rsidRPr="001100CB" w:rsidRDefault="001100CB" w:rsidP="001100CB">
      <w:pPr>
        <w:widowControl w:val="0"/>
        <w:spacing w:line="322" w:lineRule="exact"/>
        <w:ind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Объем времени, предусмотренный на государственную итоговую аттестацию, составляет 3 недели.</w:t>
      </w:r>
    </w:p>
    <w:p w:rsidR="001100CB" w:rsidRPr="001100CB" w:rsidRDefault="001100CB" w:rsidP="001100CB">
      <w:pPr>
        <w:widowControl w:val="0"/>
        <w:spacing w:line="322" w:lineRule="exact"/>
        <w:ind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Формы и порядок проведения государственной итоговой аттестации выпускников определяется положением о государственной итоговой аттестации выпускников ГБПОУ «Агротехнический техникум» с. </w:t>
      </w:r>
      <w:proofErr w:type="gramStart"/>
      <w:r w:rsidRPr="001100CB">
        <w:rPr>
          <w:w w:val="100"/>
          <w:sz w:val="27"/>
          <w:szCs w:val="27"/>
        </w:rPr>
        <w:t>Дивное</w:t>
      </w:r>
      <w:proofErr w:type="gramEnd"/>
      <w:r w:rsidRPr="001100CB">
        <w:rPr>
          <w:w w:val="100"/>
          <w:sz w:val="27"/>
          <w:szCs w:val="27"/>
        </w:rPr>
        <w:t>», утвержденным директором техникума</w:t>
      </w:r>
    </w:p>
    <w:p w:rsidR="001100CB" w:rsidRPr="001100CB" w:rsidRDefault="001100CB" w:rsidP="001100CB">
      <w:pPr>
        <w:widowControl w:val="0"/>
        <w:spacing w:line="322" w:lineRule="exact"/>
        <w:ind w:right="20" w:firstLine="700"/>
        <w:jc w:val="both"/>
        <w:rPr>
          <w:rFonts w:eastAsiaTheme="minorHAnsi"/>
          <w:w w:val="100"/>
          <w:sz w:val="24"/>
          <w:szCs w:val="24"/>
          <w:lang w:eastAsia="en-US"/>
        </w:rPr>
      </w:pPr>
    </w:p>
    <w:p w:rsidR="001100CB" w:rsidRPr="001100CB" w:rsidRDefault="001100CB" w:rsidP="001100CB">
      <w:pPr>
        <w:widowControl w:val="0"/>
        <w:spacing w:line="322" w:lineRule="exact"/>
        <w:ind w:right="20" w:firstLine="700"/>
        <w:jc w:val="both"/>
        <w:rPr>
          <w:rFonts w:eastAsiaTheme="minorHAnsi"/>
          <w:color w:val="auto"/>
          <w:w w:val="100"/>
          <w:lang w:eastAsia="en-US"/>
        </w:rPr>
      </w:pPr>
      <w:r w:rsidRPr="001100CB">
        <w:rPr>
          <w:rFonts w:eastAsiaTheme="minorHAnsi"/>
          <w:w w:val="100"/>
          <w:lang w:eastAsia="en-US"/>
        </w:rPr>
        <w:t>Согласовано:</w:t>
      </w:r>
    </w:p>
    <w:p w:rsidR="001100CB" w:rsidRPr="001100CB" w:rsidRDefault="001100CB" w:rsidP="001100CB">
      <w:pPr>
        <w:widowControl w:val="0"/>
        <w:tabs>
          <w:tab w:val="center" w:pos="6462"/>
          <w:tab w:val="left" w:pos="7350"/>
        </w:tabs>
        <w:spacing w:line="466" w:lineRule="exact"/>
        <w:ind w:left="380"/>
        <w:jc w:val="both"/>
        <w:rPr>
          <w:color w:val="auto"/>
          <w:w w:val="100"/>
          <w:lang w:eastAsia="en-US"/>
        </w:rPr>
      </w:pPr>
      <w:r w:rsidRPr="001100CB">
        <w:rPr>
          <w:w w:val="100"/>
          <w:lang w:eastAsia="en-US"/>
        </w:rPr>
        <w:t>Зам. директора по УМР:</w:t>
      </w:r>
      <w:r w:rsidRPr="001100CB">
        <w:rPr>
          <w:w w:val="100"/>
          <w:lang w:eastAsia="en-US"/>
        </w:rPr>
        <w:tab/>
      </w:r>
      <w:r w:rsidRPr="001100CB">
        <w:rPr>
          <w:w w:val="100"/>
          <w:lang w:eastAsia="en-US"/>
        </w:rPr>
        <w:tab/>
      </w:r>
      <w:proofErr w:type="spellStart"/>
      <w:r w:rsidRPr="001100CB">
        <w:rPr>
          <w:w w:val="100"/>
          <w:lang w:eastAsia="en-US"/>
        </w:rPr>
        <w:t>О.А.Перевезева</w:t>
      </w:r>
      <w:proofErr w:type="spellEnd"/>
    </w:p>
    <w:p w:rsidR="00B132E2" w:rsidRPr="001100CB" w:rsidRDefault="001100CB" w:rsidP="001100CB">
      <w:pPr>
        <w:widowControl w:val="0"/>
        <w:tabs>
          <w:tab w:val="left" w:pos="278"/>
          <w:tab w:val="left" w:pos="7350"/>
        </w:tabs>
        <w:spacing w:after="481" w:line="270" w:lineRule="exact"/>
        <w:ind w:left="360"/>
        <w:contextualSpacing/>
        <w:jc w:val="both"/>
      </w:pPr>
      <w:proofErr w:type="spellStart"/>
      <w:r w:rsidRPr="001100CB">
        <w:rPr>
          <w:rFonts w:eastAsiaTheme="minorHAnsi"/>
          <w:w w:val="100"/>
          <w:lang w:eastAsia="en-US"/>
        </w:rPr>
        <w:t>Зам</w:t>
      </w:r>
      <w:proofErr w:type="gramStart"/>
      <w:r w:rsidRPr="001100CB">
        <w:rPr>
          <w:rFonts w:eastAsiaTheme="minorHAnsi"/>
          <w:w w:val="100"/>
          <w:lang w:eastAsia="en-US"/>
        </w:rPr>
        <w:t>.д</w:t>
      </w:r>
      <w:proofErr w:type="gramEnd"/>
      <w:r w:rsidRPr="001100CB">
        <w:rPr>
          <w:rFonts w:eastAsiaTheme="minorHAnsi"/>
          <w:w w:val="100"/>
          <w:lang w:eastAsia="en-US"/>
        </w:rPr>
        <w:t>иректора</w:t>
      </w:r>
      <w:proofErr w:type="spellEnd"/>
      <w:r w:rsidRPr="001100CB">
        <w:rPr>
          <w:rFonts w:eastAsiaTheme="minorHAnsi"/>
          <w:w w:val="100"/>
          <w:lang w:eastAsia="en-US"/>
        </w:rPr>
        <w:t xml:space="preserve"> по УПР:</w:t>
      </w:r>
      <w:r w:rsidRPr="001100CB">
        <w:rPr>
          <w:rFonts w:eastAsiaTheme="minorHAnsi"/>
          <w:w w:val="100"/>
          <w:lang w:eastAsia="en-US"/>
        </w:rPr>
        <w:tab/>
      </w:r>
      <w:proofErr w:type="spellStart"/>
      <w:r>
        <w:rPr>
          <w:rFonts w:eastAsiaTheme="minorHAnsi"/>
          <w:w w:val="100"/>
          <w:lang w:eastAsia="en-US"/>
        </w:rPr>
        <w:t>Р.А.Смоян</w:t>
      </w:r>
      <w:proofErr w:type="spellEnd"/>
      <w:r>
        <w:rPr>
          <w:rFonts w:eastAsiaTheme="minorHAnsi"/>
          <w:w w:val="100"/>
          <w:lang w:eastAsia="en-US"/>
        </w:rPr>
        <w:tab/>
      </w:r>
    </w:p>
    <w:sectPr w:rsidR="00B132E2" w:rsidRPr="001100CB" w:rsidSect="00A16F0C">
      <w:footerReference w:type="even" r:id="rId13"/>
      <w:footerReference w:type="default" r:id="rId14"/>
      <w:pgSz w:w="11909" w:h="16838"/>
      <w:pgMar w:top="1348" w:right="1231" w:bottom="1310" w:left="13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0A7" w:rsidRDefault="00EF50A7" w:rsidP="009554D9">
      <w:r>
        <w:separator/>
      </w:r>
    </w:p>
  </w:endnote>
  <w:endnote w:type="continuationSeparator" w:id="0">
    <w:p w:rsidR="00EF50A7" w:rsidRDefault="00EF50A7" w:rsidP="00955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5C3" w:rsidRDefault="00B215C3" w:rsidP="00DC0158">
    <w:pPr>
      <w:pStyle w:val="ac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215C3" w:rsidRDefault="00B215C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5C3" w:rsidRDefault="00B215C3" w:rsidP="00DC0158">
    <w:pPr>
      <w:pStyle w:val="ac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02EFC">
      <w:rPr>
        <w:rStyle w:val="a4"/>
        <w:noProof/>
      </w:rPr>
      <w:t>1</w:t>
    </w:r>
    <w:r>
      <w:rPr>
        <w:rStyle w:val="a4"/>
      </w:rPr>
      <w:fldChar w:fldCharType="end"/>
    </w:r>
  </w:p>
  <w:p w:rsidR="00B215C3" w:rsidRDefault="00B215C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5C3" w:rsidRDefault="00B215C3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C07221E" wp14:editId="18B4B36A">
              <wp:simplePos x="0" y="0"/>
              <wp:positionH relativeFrom="page">
                <wp:posOffset>3646805</wp:posOffset>
              </wp:positionH>
              <wp:positionV relativeFrom="page">
                <wp:posOffset>9977120</wp:posOffset>
              </wp:positionV>
              <wp:extent cx="127635" cy="146050"/>
              <wp:effectExtent l="0" t="4445" r="3175" b="254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15C3" w:rsidRDefault="00B215C3">
                          <w:pPr>
                            <w:pStyle w:val="afc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81D06">
                            <w:rPr>
                              <w:rStyle w:val="10pt"/>
                              <w:noProof/>
                            </w:rPr>
                            <w:t>14</w:t>
                          </w:r>
                          <w:r>
                            <w:rPr>
                              <w:rStyle w:val="10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287.15pt;margin-top:785.6pt;width:10.05pt;height:11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" filled="f" stroked="f">
              <v:textbox style="mso-fit-shape-to-text:t" inset="0,0,0,0">
                <w:txbxContent>
                  <w:p w:rsidR="00CA2438" w:rsidRDefault="00CA2438">
                    <w:pPr>
                      <w:pStyle w:val="afc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81D06">
                      <w:rPr>
                        <w:rStyle w:val="10pt"/>
                        <w:noProof/>
                      </w:rPr>
                      <w:t>14</w:t>
                    </w:r>
                    <w:r>
                      <w:rPr>
                        <w:rStyle w:val="10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5C3" w:rsidRDefault="00B215C3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6B174B97" wp14:editId="77BBCAC6">
              <wp:simplePos x="0" y="0"/>
              <wp:positionH relativeFrom="page">
                <wp:posOffset>3646805</wp:posOffset>
              </wp:positionH>
              <wp:positionV relativeFrom="page">
                <wp:posOffset>9977120</wp:posOffset>
              </wp:positionV>
              <wp:extent cx="127635" cy="146050"/>
              <wp:effectExtent l="0" t="4445" r="3175" b="254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15C3" w:rsidRDefault="00B215C3">
                          <w:pPr>
                            <w:pStyle w:val="afc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287.15pt;margin-top:785.6pt;width:10.05pt;height:11.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" filled="f" stroked="f">
              <v:textbox style="mso-fit-shape-to-text:t" inset="0,0,0,0">
                <w:txbxContent>
                  <w:p w:rsidR="00CA2438" w:rsidRDefault="00CA2438">
                    <w:pPr>
                      <w:pStyle w:val="afc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0A7" w:rsidRDefault="00EF50A7" w:rsidP="009554D9">
      <w:r>
        <w:separator/>
      </w:r>
    </w:p>
  </w:footnote>
  <w:footnote w:type="continuationSeparator" w:id="0">
    <w:p w:rsidR="00EF50A7" w:rsidRDefault="00EF50A7" w:rsidP="009554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5C3" w:rsidRDefault="00B215C3" w:rsidP="00DC0158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14</w:t>
    </w:r>
    <w:r>
      <w:rPr>
        <w:rStyle w:val="a4"/>
      </w:rPr>
      <w:fldChar w:fldCharType="end"/>
    </w:r>
  </w:p>
  <w:p w:rsidR="00B215C3" w:rsidRDefault="00B215C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5C3" w:rsidRDefault="00B215C3" w:rsidP="00DC0158">
    <w:pPr>
      <w:pStyle w:val="aa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F7493"/>
    <w:multiLevelType w:val="multilevel"/>
    <w:tmpl w:val="FBC09C0C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8B372D"/>
    <w:multiLevelType w:val="multilevel"/>
    <w:tmpl w:val="DFB2460E"/>
    <w:lvl w:ilvl="0">
      <w:start w:val="3"/>
      <w:numFmt w:val="decimal"/>
      <w:lvlText w:val="4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3B55D5A"/>
    <w:multiLevelType w:val="multilevel"/>
    <w:tmpl w:val="1A9E9DAA"/>
    <w:lvl w:ilvl="0">
      <w:start w:val="4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1E2E6B"/>
    <w:multiLevelType w:val="hybridMultilevel"/>
    <w:tmpl w:val="F0B852F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0F1952A4"/>
    <w:multiLevelType w:val="hybridMultilevel"/>
    <w:tmpl w:val="EC74CC3E"/>
    <w:lvl w:ilvl="0" w:tplc="96CE0B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1F52A6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3CC2BCD"/>
    <w:multiLevelType w:val="hybridMultilevel"/>
    <w:tmpl w:val="26B2B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952CEA"/>
    <w:multiLevelType w:val="multilevel"/>
    <w:tmpl w:val="9C6091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2">
    <w:nsid w:val="29D208CC"/>
    <w:multiLevelType w:val="hybridMultilevel"/>
    <w:tmpl w:val="5E72B092"/>
    <w:lvl w:ilvl="0" w:tplc="D2B6189C">
      <w:start w:val="1"/>
      <w:numFmt w:val="bullet"/>
      <w:lvlText w:val=""/>
      <w:lvlJc w:val="left"/>
      <w:pPr>
        <w:tabs>
          <w:tab w:val="num" w:pos="1320"/>
        </w:tabs>
        <w:ind w:left="13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>
    <w:nsid w:val="2AFF3371"/>
    <w:multiLevelType w:val="hybridMultilevel"/>
    <w:tmpl w:val="559CC1D6"/>
    <w:lvl w:ilvl="0" w:tplc="BCE06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382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8676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7802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B421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74C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6A33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0C0F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1EC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B3969BC"/>
    <w:multiLevelType w:val="hybridMultilevel"/>
    <w:tmpl w:val="DD6AC278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F94CC8"/>
    <w:multiLevelType w:val="hybridMultilevel"/>
    <w:tmpl w:val="D7DCB18E"/>
    <w:lvl w:ilvl="0" w:tplc="D2B6189C">
      <w:start w:val="1"/>
      <w:numFmt w:val="bullet"/>
      <w:lvlText w:val=""/>
      <w:lvlJc w:val="left"/>
      <w:pPr>
        <w:tabs>
          <w:tab w:val="num" w:pos="1429"/>
        </w:tabs>
        <w:ind w:left="1429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9C1690"/>
    <w:multiLevelType w:val="hybridMultilevel"/>
    <w:tmpl w:val="B00644F6"/>
    <w:lvl w:ilvl="0" w:tplc="B39623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58C6D21"/>
    <w:multiLevelType w:val="multilevel"/>
    <w:tmpl w:val="D7927FE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9F2DF1"/>
    <w:multiLevelType w:val="multilevel"/>
    <w:tmpl w:val="43708260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CD79F6"/>
    <w:multiLevelType w:val="hybridMultilevel"/>
    <w:tmpl w:val="3D122F6A"/>
    <w:lvl w:ilvl="0" w:tplc="D2B6189C">
      <w:start w:val="1"/>
      <w:numFmt w:val="bullet"/>
      <w:lvlText w:val=""/>
      <w:lvlJc w:val="left"/>
      <w:pPr>
        <w:tabs>
          <w:tab w:val="num" w:pos="1429"/>
        </w:tabs>
        <w:ind w:left="1429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624C543B"/>
    <w:multiLevelType w:val="multilevel"/>
    <w:tmpl w:val="2FAC2746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630AA9"/>
    <w:multiLevelType w:val="hybridMultilevel"/>
    <w:tmpl w:val="62F02A9E"/>
    <w:lvl w:ilvl="0" w:tplc="D2B6189C">
      <w:start w:val="1"/>
      <w:numFmt w:val="bullet"/>
      <w:lvlText w:val=""/>
      <w:lvlJc w:val="left"/>
      <w:pPr>
        <w:tabs>
          <w:tab w:val="num" w:pos="1429"/>
        </w:tabs>
        <w:ind w:left="1429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49551ED"/>
    <w:multiLevelType w:val="hybridMultilevel"/>
    <w:tmpl w:val="7624DFEA"/>
    <w:lvl w:ilvl="0" w:tplc="D2B6189C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141D8D"/>
    <w:multiLevelType w:val="multilevel"/>
    <w:tmpl w:val="A4D611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A891AA6"/>
    <w:multiLevelType w:val="multilevel"/>
    <w:tmpl w:val="F064D2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7C07676D"/>
    <w:multiLevelType w:val="hybridMultilevel"/>
    <w:tmpl w:val="3EF81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863E58"/>
    <w:multiLevelType w:val="multilevel"/>
    <w:tmpl w:val="F43893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0"/>
  </w:num>
  <w:num w:numId="3">
    <w:abstractNumId w:val="22"/>
  </w:num>
  <w:num w:numId="4">
    <w:abstractNumId w:val="15"/>
  </w:num>
  <w:num w:numId="5">
    <w:abstractNumId w:val="6"/>
  </w:num>
  <w:num w:numId="6">
    <w:abstractNumId w:val="23"/>
  </w:num>
  <w:num w:numId="7">
    <w:abstractNumId w:val="12"/>
  </w:num>
  <w:num w:numId="8">
    <w:abstractNumId w:val="8"/>
  </w:num>
  <w:num w:numId="9">
    <w:abstractNumId w:val="7"/>
  </w:num>
  <w:num w:numId="10">
    <w:abstractNumId w:val="19"/>
  </w:num>
  <w:num w:numId="11">
    <w:abstractNumId w:val="10"/>
  </w:num>
  <w:num w:numId="12">
    <w:abstractNumId w:val="11"/>
  </w:num>
  <w:num w:numId="13">
    <w:abstractNumId w:val="0"/>
  </w:num>
  <w:num w:numId="14">
    <w:abstractNumId w:val="1"/>
  </w:num>
  <w:num w:numId="15">
    <w:abstractNumId w:val="16"/>
  </w:num>
  <w:num w:numId="16">
    <w:abstractNumId w:val="27"/>
  </w:num>
  <w:num w:numId="17">
    <w:abstractNumId w:val="13"/>
  </w:num>
  <w:num w:numId="18">
    <w:abstractNumId w:val="26"/>
  </w:num>
  <w:num w:numId="19">
    <w:abstractNumId w:val="9"/>
  </w:num>
  <w:num w:numId="20">
    <w:abstractNumId w:val="17"/>
  </w:num>
  <w:num w:numId="21">
    <w:abstractNumId w:val="21"/>
  </w:num>
  <w:num w:numId="22">
    <w:abstractNumId w:val="24"/>
  </w:num>
  <w:num w:numId="23">
    <w:abstractNumId w:val="18"/>
  </w:num>
  <w:num w:numId="24">
    <w:abstractNumId w:val="3"/>
  </w:num>
  <w:num w:numId="25">
    <w:abstractNumId w:val="4"/>
  </w:num>
  <w:num w:numId="26">
    <w:abstractNumId w:val="2"/>
  </w:num>
  <w:num w:numId="27">
    <w:abstractNumId w:val="14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4D9"/>
    <w:rsid w:val="00010CC4"/>
    <w:rsid w:val="00047D17"/>
    <w:rsid w:val="00063B78"/>
    <w:rsid w:val="000733D7"/>
    <w:rsid w:val="00074797"/>
    <w:rsid w:val="000A7945"/>
    <w:rsid w:val="000B27CE"/>
    <w:rsid w:val="000D01FF"/>
    <w:rsid w:val="000D6E4B"/>
    <w:rsid w:val="001100CB"/>
    <w:rsid w:val="00120C92"/>
    <w:rsid w:val="0012115C"/>
    <w:rsid w:val="00144A62"/>
    <w:rsid w:val="00183132"/>
    <w:rsid w:val="00184407"/>
    <w:rsid w:val="00195C7B"/>
    <w:rsid w:val="001B002A"/>
    <w:rsid w:val="001B18F3"/>
    <w:rsid w:val="001C4B78"/>
    <w:rsid w:val="001E5F4B"/>
    <w:rsid w:val="002336CA"/>
    <w:rsid w:val="002A30B7"/>
    <w:rsid w:val="002C5A35"/>
    <w:rsid w:val="002D72F0"/>
    <w:rsid w:val="00302EFC"/>
    <w:rsid w:val="00322415"/>
    <w:rsid w:val="00326B50"/>
    <w:rsid w:val="00336E7C"/>
    <w:rsid w:val="00341E66"/>
    <w:rsid w:val="00344BA1"/>
    <w:rsid w:val="00356E75"/>
    <w:rsid w:val="003970A6"/>
    <w:rsid w:val="003A3B2A"/>
    <w:rsid w:val="003B22CC"/>
    <w:rsid w:val="003C566B"/>
    <w:rsid w:val="003E15D9"/>
    <w:rsid w:val="003E3A86"/>
    <w:rsid w:val="003E3F33"/>
    <w:rsid w:val="003F39D9"/>
    <w:rsid w:val="003F755D"/>
    <w:rsid w:val="0041341D"/>
    <w:rsid w:val="004666E4"/>
    <w:rsid w:val="004C6C81"/>
    <w:rsid w:val="004C7A28"/>
    <w:rsid w:val="004D1997"/>
    <w:rsid w:val="004E4134"/>
    <w:rsid w:val="004F2485"/>
    <w:rsid w:val="00557979"/>
    <w:rsid w:val="0058378A"/>
    <w:rsid w:val="0058476E"/>
    <w:rsid w:val="005A3774"/>
    <w:rsid w:val="005B2DC7"/>
    <w:rsid w:val="005D1322"/>
    <w:rsid w:val="005F7CA0"/>
    <w:rsid w:val="0060139F"/>
    <w:rsid w:val="006024B0"/>
    <w:rsid w:val="006345B9"/>
    <w:rsid w:val="00640038"/>
    <w:rsid w:val="006612FB"/>
    <w:rsid w:val="00692622"/>
    <w:rsid w:val="006963ED"/>
    <w:rsid w:val="00697D6B"/>
    <w:rsid w:val="006E7295"/>
    <w:rsid w:val="006F2174"/>
    <w:rsid w:val="006F7C60"/>
    <w:rsid w:val="00750F48"/>
    <w:rsid w:val="007538B0"/>
    <w:rsid w:val="007B2336"/>
    <w:rsid w:val="007C29E4"/>
    <w:rsid w:val="007D3B1E"/>
    <w:rsid w:val="00800BF4"/>
    <w:rsid w:val="00816D33"/>
    <w:rsid w:val="00840A2F"/>
    <w:rsid w:val="008414E4"/>
    <w:rsid w:val="0087263D"/>
    <w:rsid w:val="008761E3"/>
    <w:rsid w:val="00892AB5"/>
    <w:rsid w:val="008E0E62"/>
    <w:rsid w:val="008F6910"/>
    <w:rsid w:val="009047A7"/>
    <w:rsid w:val="00920BDB"/>
    <w:rsid w:val="0092380A"/>
    <w:rsid w:val="009268EA"/>
    <w:rsid w:val="009554D9"/>
    <w:rsid w:val="00963CAD"/>
    <w:rsid w:val="00985EBA"/>
    <w:rsid w:val="009868DF"/>
    <w:rsid w:val="009A0555"/>
    <w:rsid w:val="009B0E31"/>
    <w:rsid w:val="009B1E5E"/>
    <w:rsid w:val="009C1B4C"/>
    <w:rsid w:val="009C33D0"/>
    <w:rsid w:val="009D5EB2"/>
    <w:rsid w:val="00A009D3"/>
    <w:rsid w:val="00A16F0C"/>
    <w:rsid w:val="00A210CC"/>
    <w:rsid w:val="00A531A2"/>
    <w:rsid w:val="00A77654"/>
    <w:rsid w:val="00A9204D"/>
    <w:rsid w:val="00A95AD5"/>
    <w:rsid w:val="00AA12BA"/>
    <w:rsid w:val="00AB1A9A"/>
    <w:rsid w:val="00AB3C0D"/>
    <w:rsid w:val="00AB65F9"/>
    <w:rsid w:val="00AC4768"/>
    <w:rsid w:val="00AD0A5C"/>
    <w:rsid w:val="00AE6032"/>
    <w:rsid w:val="00B132E2"/>
    <w:rsid w:val="00B17C50"/>
    <w:rsid w:val="00B215C3"/>
    <w:rsid w:val="00B30B6C"/>
    <w:rsid w:val="00B4362A"/>
    <w:rsid w:val="00B44794"/>
    <w:rsid w:val="00B46F59"/>
    <w:rsid w:val="00B5205C"/>
    <w:rsid w:val="00B56BC1"/>
    <w:rsid w:val="00B739D7"/>
    <w:rsid w:val="00B841F5"/>
    <w:rsid w:val="00B850F8"/>
    <w:rsid w:val="00BD2D70"/>
    <w:rsid w:val="00C007D7"/>
    <w:rsid w:val="00C34A42"/>
    <w:rsid w:val="00C3535C"/>
    <w:rsid w:val="00C36ABB"/>
    <w:rsid w:val="00C53F20"/>
    <w:rsid w:val="00C73468"/>
    <w:rsid w:val="00C75192"/>
    <w:rsid w:val="00C85B84"/>
    <w:rsid w:val="00CA2438"/>
    <w:rsid w:val="00CC1CF3"/>
    <w:rsid w:val="00CF0825"/>
    <w:rsid w:val="00CF146D"/>
    <w:rsid w:val="00D2207D"/>
    <w:rsid w:val="00D33037"/>
    <w:rsid w:val="00D40DB3"/>
    <w:rsid w:val="00D44CB7"/>
    <w:rsid w:val="00D821EE"/>
    <w:rsid w:val="00DB18B8"/>
    <w:rsid w:val="00DB18CE"/>
    <w:rsid w:val="00DB36D3"/>
    <w:rsid w:val="00DB63AE"/>
    <w:rsid w:val="00DC0158"/>
    <w:rsid w:val="00DC45F5"/>
    <w:rsid w:val="00DE1093"/>
    <w:rsid w:val="00E02D52"/>
    <w:rsid w:val="00E04DCB"/>
    <w:rsid w:val="00E054C0"/>
    <w:rsid w:val="00E135B3"/>
    <w:rsid w:val="00E245E7"/>
    <w:rsid w:val="00E2496C"/>
    <w:rsid w:val="00E346D5"/>
    <w:rsid w:val="00E34AD3"/>
    <w:rsid w:val="00E44DEB"/>
    <w:rsid w:val="00E47A69"/>
    <w:rsid w:val="00E80233"/>
    <w:rsid w:val="00E8099D"/>
    <w:rsid w:val="00EB2A7D"/>
    <w:rsid w:val="00EE1C49"/>
    <w:rsid w:val="00EE2E2E"/>
    <w:rsid w:val="00EE5CBF"/>
    <w:rsid w:val="00EF1C6D"/>
    <w:rsid w:val="00EF50A7"/>
    <w:rsid w:val="00EF77E8"/>
    <w:rsid w:val="00F37ED9"/>
    <w:rsid w:val="00F855EF"/>
    <w:rsid w:val="00F869D0"/>
    <w:rsid w:val="00FA256C"/>
    <w:rsid w:val="00FA4BB8"/>
    <w:rsid w:val="00FB5201"/>
    <w:rsid w:val="00FD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D9"/>
    <w:pPr>
      <w:spacing w:after="0" w:line="240" w:lineRule="auto"/>
    </w:pPr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554D9"/>
    <w:pPr>
      <w:keepNext/>
      <w:autoSpaceDE w:val="0"/>
      <w:autoSpaceDN w:val="0"/>
      <w:ind w:firstLine="284"/>
      <w:outlineLvl w:val="0"/>
    </w:pPr>
    <w:rPr>
      <w:color w:val="auto"/>
      <w:w w:val="1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Знак Знак Знак Знак"/>
    <w:basedOn w:val="a"/>
    <w:rsid w:val="009554D9"/>
    <w:pPr>
      <w:spacing w:after="160" w:line="240" w:lineRule="exact"/>
    </w:pPr>
    <w:rPr>
      <w:rFonts w:ascii="Verdana" w:hAnsi="Verdana"/>
      <w:color w:val="auto"/>
      <w:w w:val="100"/>
      <w:sz w:val="20"/>
      <w:szCs w:val="20"/>
      <w:lang w:val="en-US" w:eastAsia="en-US"/>
    </w:rPr>
  </w:style>
  <w:style w:type="paragraph" w:customStyle="1" w:styleId="ConsPlusNonformat">
    <w:name w:val="ConsPlusNonformat"/>
    <w:rsid w:val="009554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554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4">
    <w:name w:val="page number"/>
    <w:basedOn w:val="a0"/>
    <w:rsid w:val="009554D9"/>
  </w:style>
  <w:style w:type="paragraph" w:styleId="a5">
    <w:name w:val="Body Text"/>
    <w:basedOn w:val="a"/>
    <w:link w:val="a6"/>
    <w:rsid w:val="009554D9"/>
    <w:pPr>
      <w:widowControl w:val="0"/>
      <w:suppressAutoHyphens/>
      <w:spacing w:after="120"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7">
    <w:name w:val="Body Text Indent"/>
    <w:basedOn w:val="a5"/>
    <w:link w:val="a8"/>
    <w:rsid w:val="009554D9"/>
    <w:pPr>
      <w:ind w:left="283"/>
    </w:pPr>
  </w:style>
  <w:style w:type="character" w:customStyle="1" w:styleId="a8">
    <w:name w:val="Основной текст с отступом Знак"/>
    <w:basedOn w:val="a0"/>
    <w:link w:val="a7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rsid w:val="009554D9"/>
    <w:pPr>
      <w:widowControl w:val="0"/>
      <w:suppressAutoHyphens/>
      <w:spacing w:before="100" w:after="100"/>
    </w:pPr>
    <w:rPr>
      <w:rFonts w:ascii="Helvetica" w:eastAsia="Lucida Sans Unicode" w:hAnsi="Helvetica"/>
      <w:color w:val="auto"/>
      <w:w w:val="100"/>
      <w:sz w:val="24"/>
      <w:szCs w:val="24"/>
      <w:lang w:eastAsia="ar-SA"/>
    </w:rPr>
  </w:style>
  <w:style w:type="paragraph" w:styleId="aa">
    <w:name w:val="header"/>
    <w:basedOn w:val="a"/>
    <w:link w:val="ab"/>
    <w:rsid w:val="009554D9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rsid w:val="009554D9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d">
    <w:name w:val="Нижний колонтитул Знак"/>
    <w:basedOn w:val="a0"/>
    <w:link w:val="ac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styleId="ae">
    <w:name w:val="Hyperlink"/>
    <w:rsid w:val="009554D9"/>
    <w:rPr>
      <w:color w:val="0000FF"/>
      <w:u w:val="single"/>
    </w:rPr>
  </w:style>
  <w:style w:type="paragraph" w:styleId="af">
    <w:name w:val="footnote text"/>
    <w:basedOn w:val="a"/>
    <w:link w:val="af0"/>
    <w:semiHidden/>
    <w:rsid w:val="009554D9"/>
    <w:rPr>
      <w:color w:val="auto"/>
      <w:w w:val="100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9554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9554D9"/>
    <w:rPr>
      <w:vertAlign w:val="superscript"/>
    </w:rPr>
  </w:style>
  <w:style w:type="paragraph" w:styleId="2">
    <w:name w:val="List 2"/>
    <w:basedOn w:val="a"/>
    <w:rsid w:val="009554D9"/>
    <w:pPr>
      <w:ind w:left="566" w:hanging="283"/>
    </w:pPr>
    <w:rPr>
      <w:color w:val="auto"/>
      <w:w w:val="100"/>
      <w:sz w:val="24"/>
      <w:szCs w:val="24"/>
    </w:rPr>
  </w:style>
  <w:style w:type="paragraph" w:styleId="20">
    <w:name w:val="Body Text Indent 2"/>
    <w:basedOn w:val="a"/>
    <w:link w:val="21"/>
    <w:rsid w:val="009554D9"/>
    <w:pPr>
      <w:spacing w:after="120" w:line="480" w:lineRule="auto"/>
      <w:ind w:left="283"/>
    </w:pPr>
    <w:rPr>
      <w:color w:val="auto"/>
      <w:w w:val="100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9554D9"/>
    <w:pPr>
      <w:spacing w:after="120" w:line="480" w:lineRule="auto"/>
    </w:pPr>
    <w:rPr>
      <w:color w:val="auto"/>
      <w:w w:val="100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9554D9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w w:val="100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9554D9"/>
    <w:pPr>
      <w:spacing w:after="160" w:line="240" w:lineRule="exact"/>
    </w:pPr>
    <w:rPr>
      <w:rFonts w:ascii="Verdana" w:hAnsi="Verdana"/>
      <w:color w:val="auto"/>
      <w:w w:val="100"/>
      <w:sz w:val="20"/>
      <w:szCs w:val="20"/>
    </w:rPr>
  </w:style>
  <w:style w:type="paragraph" w:styleId="af3">
    <w:name w:val="Title"/>
    <w:basedOn w:val="a"/>
    <w:link w:val="af4"/>
    <w:qFormat/>
    <w:rsid w:val="009554D9"/>
    <w:pPr>
      <w:jc w:val="center"/>
    </w:pPr>
    <w:rPr>
      <w:color w:val="auto"/>
      <w:w w:val="100"/>
      <w:sz w:val="24"/>
      <w:szCs w:val="20"/>
    </w:rPr>
  </w:style>
  <w:style w:type="character" w:customStyle="1" w:styleId="af4">
    <w:name w:val="Название Знак"/>
    <w:basedOn w:val="a0"/>
    <w:link w:val="af3"/>
    <w:rsid w:val="009554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Plain Text"/>
    <w:basedOn w:val="a"/>
    <w:link w:val="af6"/>
    <w:rsid w:val="009554D9"/>
    <w:rPr>
      <w:rFonts w:ascii="Courier New" w:hAnsi="Courier New"/>
      <w:color w:val="auto"/>
      <w:w w:val="100"/>
      <w:sz w:val="20"/>
      <w:szCs w:val="20"/>
    </w:rPr>
  </w:style>
  <w:style w:type="character" w:customStyle="1" w:styleId="af6">
    <w:name w:val="Текст Знак"/>
    <w:basedOn w:val="a0"/>
    <w:link w:val="af5"/>
    <w:rsid w:val="009554D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9554D9"/>
    <w:pPr>
      <w:ind w:left="720"/>
      <w:contextualSpacing/>
    </w:pPr>
    <w:rPr>
      <w:color w:val="auto"/>
      <w:w w:val="100"/>
      <w:sz w:val="24"/>
      <w:szCs w:val="24"/>
    </w:rPr>
  </w:style>
  <w:style w:type="paragraph" w:customStyle="1" w:styleId="ConsPlusNormal">
    <w:name w:val="ConsPlusNormal"/>
    <w:rsid w:val="009554D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3">
    <w:name w:val="Знак Знак3"/>
    <w:locked/>
    <w:rsid w:val="009554D9"/>
    <w:rPr>
      <w:rFonts w:ascii="Courier New" w:hAnsi="Courier New" w:cs="Courier New"/>
      <w:lang w:val="ru-RU" w:eastAsia="ru-RU"/>
    </w:rPr>
  </w:style>
  <w:style w:type="character" w:styleId="af8">
    <w:name w:val="annotation reference"/>
    <w:semiHidden/>
    <w:rsid w:val="009554D9"/>
    <w:rPr>
      <w:sz w:val="16"/>
      <w:szCs w:val="16"/>
    </w:rPr>
  </w:style>
  <w:style w:type="character" w:styleId="af9">
    <w:name w:val="Strong"/>
    <w:qFormat/>
    <w:rsid w:val="009554D9"/>
    <w:rPr>
      <w:b/>
      <w:bCs/>
    </w:rPr>
  </w:style>
  <w:style w:type="table" w:styleId="afa">
    <w:name w:val="Table Grid"/>
    <w:basedOn w:val="a1"/>
    <w:uiPriority w:val="59"/>
    <w:rsid w:val="00DC0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Колонтитул_"/>
    <w:basedOn w:val="a0"/>
    <w:link w:val="afc"/>
    <w:rsid w:val="00A16F0C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0pt">
    <w:name w:val="Колонтитул + 10 pt"/>
    <w:basedOn w:val="afb"/>
    <w:rsid w:val="00A16F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afc">
    <w:name w:val="Колонтитул"/>
    <w:basedOn w:val="a"/>
    <w:link w:val="afb"/>
    <w:rsid w:val="00A16F0C"/>
    <w:pPr>
      <w:widowControl w:val="0"/>
      <w:shd w:val="clear" w:color="auto" w:fill="FFFFFF"/>
      <w:spacing w:line="0" w:lineRule="atLeast"/>
    </w:pPr>
    <w:rPr>
      <w:b/>
      <w:bCs/>
      <w:color w:val="auto"/>
      <w:w w:val="100"/>
      <w:sz w:val="27"/>
      <w:szCs w:val="27"/>
      <w:lang w:eastAsia="en-US"/>
    </w:rPr>
  </w:style>
  <w:style w:type="paragraph" w:styleId="afd">
    <w:name w:val="Balloon Text"/>
    <w:basedOn w:val="a"/>
    <w:link w:val="afe"/>
    <w:uiPriority w:val="99"/>
    <w:semiHidden/>
    <w:unhideWhenUsed/>
    <w:rsid w:val="001B002A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1B002A"/>
    <w:rPr>
      <w:rFonts w:ascii="Tahoma" w:eastAsia="Times New Roman" w:hAnsi="Tahoma" w:cs="Tahoma"/>
      <w:color w:val="000000"/>
      <w:w w:val="9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D9"/>
    <w:pPr>
      <w:spacing w:after="0" w:line="240" w:lineRule="auto"/>
    </w:pPr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554D9"/>
    <w:pPr>
      <w:keepNext/>
      <w:autoSpaceDE w:val="0"/>
      <w:autoSpaceDN w:val="0"/>
      <w:ind w:firstLine="284"/>
      <w:outlineLvl w:val="0"/>
    </w:pPr>
    <w:rPr>
      <w:color w:val="auto"/>
      <w:w w:val="1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Знак Знак Знак Знак"/>
    <w:basedOn w:val="a"/>
    <w:rsid w:val="009554D9"/>
    <w:pPr>
      <w:spacing w:after="160" w:line="240" w:lineRule="exact"/>
    </w:pPr>
    <w:rPr>
      <w:rFonts w:ascii="Verdana" w:hAnsi="Verdana"/>
      <w:color w:val="auto"/>
      <w:w w:val="100"/>
      <w:sz w:val="20"/>
      <w:szCs w:val="20"/>
      <w:lang w:val="en-US" w:eastAsia="en-US"/>
    </w:rPr>
  </w:style>
  <w:style w:type="paragraph" w:customStyle="1" w:styleId="ConsPlusNonformat">
    <w:name w:val="ConsPlusNonformat"/>
    <w:rsid w:val="009554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554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4">
    <w:name w:val="page number"/>
    <w:basedOn w:val="a0"/>
    <w:rsid w:val="009554D9"/>
  </w:style>
  <w:style w:type="paragraph" w:styleId="a5">
    <w:name w:val="Body Text"/>
    <w:basedOn w:val="a"/>
    <w:link w:val="a6"/>
    <w:rsid w:val="009554D9"/>
    <w:pPr>
      <w:widowControl w:val="0"/>
      <w:suppressAutoHyphens/>
      <w:spacing w:after="120"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7">
    <w:name w:val="Body Text Indent"/>
    <w:basedOn w:val="a5"/>
    <w:link w:val="a8"/>
    <w:rsid w:val="009554D9"/>
    <w:pPr>
      <w:ind w:left="283"/>
    </w:pPr>
  </w:style>
  <w:style w:type="character" w:customStyle="1" w:styleId="a8">
    <w:name w:val="Основной текст с отступом Знак"/>
    <w:basedOn w:val="a0"/>
    <w:link w:val="a7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rsid w:val="009554D9"/>
    <w:pPr>
      <w:widowControl w:val="0"/>
      <w:suppressAutoHyphens/>
      <w:spacing w:before="100" w:after="100"/>
    </w:pPr>
    <w:rPr>
      <w:rFonts w:ascii="Helvetica" w:eastAsia="Lucida Sans Unicode" w:hAnsi="Helvetica"/>
      <w:color w:val="auto"/>
      <w:w w:val="100"/>
      <w:sz w:val="24"/>
      <w:szCs w:val="24"/>
      <w:lang w:eastAsia="ar-SA"/>
    </w:rPr>
  </w:style>
  <w:style w:type="paragraph" w:styleId="aa">
    <w:name w:val="header"/>
    <w:basedOn w:val="a"/>
    <w:link w:val="ab"/>
    <w:rsid w:val="009554D9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rsid w:val="009554D9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d">
    <w:name w:val="Нижний колонтитул Знак"/>
    <w:basedOn w:val="a0"/>
    <w:link w:val="ac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styleId="ae">
    <w:name w:val="Hyperlink"/>
    <w:rsid w:val="009554D9"/>
    <w:rPr>
      <w:color w:val="0000FF"/>
      <w:u w:val="single"/>
    </w:rPr>
  </w:style>
  <w:style w:type="paragraph" w:styleId="af">
    <w:name w:val="footnote text"/>
    <w:basedOn w:val="a"/>
    <w:link w:val="af0"/>
    <w:semiHidden/>
    <w:rsid w:val="009554D9"/>
    <w:rPr>
      <w:color w:val="auto"/>
      <w:w w:val="100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9554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9554D9"/>
    <w:rPr>
      <w:vertAlign w:val="superscript"/>
    </w:rPr>
  </w:style>
  <w:style w:type="paragraph" w:styleId="2">
    <w:name w:val="List 2"/>
    <w:basedOn w:val="a"/>
    <w:rsid w:val="009554D9"/>
    <w:pPr>
      <w:ind w:left="566" w:hanging="283"/>
    </w:pPr>
    <w:rPr>
      <w:color w:val="auto"/>
      <w:w w:val="100"/>
      <w:sz w:val="24"/>
      <w:szCs w:val="24"/>
    </w:rPr>
  </w:style>
  <w:style w:type="paragraph" w:styleId="20">
    <w:name w:val="Body Text Indent 2"/>
    <w:basedOn w:val="a"/>
    <w:link w:val="21"/>
    <w:rsid w:val="009554D9"/>
    <w:pPr>
      <w:spacing w:after="120" w:line="480" w:lineRule="auto"/>
      <w:ind w:left="283"/>
    </w:pPr>
    <w:rPr>
      <w:color w:val="auto"/>
      <w:w w:val="100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9554D9"/>
    <w:pPr>
      <w:spacing w:after="120" w:line="480" w:lineRule="auto"/>
    </w:pPr>
    <w:rPr>
      <w:color w:val="auto"/>
      <w:w w:val="100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9554D9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w w:val="100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9554D9"/>
    <w:pPr>
      <w:spacing w:after="160" w:line="240" w:lineRule="exact"/>
    </w:pPr>
    <w:rPr>
      <w:rFonts w:ascii="Verdana" w:hAnsi="Verdana"/>
      <w:color w:val="auto"/>
      <w:w w:val="100"/>
      <w:sz w:val="20"/>
      <w:szCs w:val="20"/>
    </w:rPr>
  </w:style>
  <w:style w:type="paragraph" w:styleId="af3">
    <w:name w:val="Title"/>
    <w:basedOn w:val="a"/>
    <w:link w:val="af4"/>
    <w:qFormat/>
    <w:rsid w:val="009554D9"/>
    <w:pPr>
      <w:jc w:val="center"/>
    </w:pPr>
    <w:rPr>
      <w:color w:val="auto"/>
      <w:w w:val="100"/>
      <w:sz w:val="24"/>
      <w:szCs w:val="20"/>
    </w:rPr>
  </w:style>
  <w:style w:type="character" w:customStyle="1" w:styleId="af4">
    <w:name w:val="Название Знак"/>
    <w:basedOn w:val="a0"/>
    <w:link w:val="af3"/>
    <w:rsid w:val="009554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Plain Text"/>
    <w:basedOn w:val="a"/>
    <w:link w:val="af6"/>
    <w:rsid w:val="009554D9"/>
    <w:rPr>
      <w:rFonts w:ascii="Courier New" w:hAnsi="Courier New"/>
      <w:color w:val="auto"/>
      <w:w w:val="100"/>
      <w:sz w:val="20"/>
      <w:szCs w:val="20"/>
    </w:rPr>
  </w:style>
  <w:style w:type="character" w:customStyle="1" w:styleId="af6">
    <w:name w:val="Текст Знак"/>
    <w:basedOn w:val="a0"/>
    <w:link w:val="af5"/>
    <w:rsid w:val="009554D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9554D9"/>
    <w:pPr>
      <w:ind w:left="720"/>
      <w:contextualSpacing/>
    </w:pPr>
    <w:rPr>
      <w:color w:val="auto"/>
      <w:w w:val="100"/>
      <w:sz w:val="24"/>
      <w:szCs w:val="24"/>
    </w:rPr>
  </w:style>
  <w:style w:type="paragraph" w:customStyle="1" w:styleId="ConsPlusNormal">
    <w:name w:val="ConsPlusNormal"/>
    <w:rsid w:val="009554D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3">
    <w:name w:val="Знак Знак3"/>
    <w:locked/>
    <w:rsid w:val="009554D9"/>
    <w:rPr>
      <w:rFonts w:ascii="Courier New" w:hAnsi="Courier New" w:cs="Courier New"/>
      <w:lang w:val="ru-RU" w:eastAsia="ru-RU"/>
    </w:rPr>
  </w:style>
  <w:style w:type="character" w:styleId="af8">
    <w:name w:val="annotation reference"/>
    <w:semiHidden/>
    <w:rsid w:val="009554D9"/>
    <w:rPr>
      <w:sz w:val="16"/>
      <w:szCs w:val="16"/>
    </w:rPr>
  </w:style>
  <w:style w:type="character" w:styleId="af9">
    <w:name w:val="Strong"/>
    <w:qFormat/>
    <w:rsid w:val="009554D9"/>
    <w:rPr>
      <w:b/>
      <w:bCs/>
    </w:rPr>
  </w:style>
  <w:style w:type="table" w:styleId="afa">
    <w:name w:val="Table Grid"/>
    <w:basedOn w:val="a1"/>
    <w:uiPriority w:val="59"/>
    <w:rsid w:val="00DC0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Колонтитул_"/>
    <w:basedOn w:val="a0"/>
    <w:link w:val="afc"/>
    <w:rsid w:val="00A16F0C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0pt">
    <w:name w:val="Колонтитул + 10 pt"/>
    <w:basedOn w:val="afb"/>
    <w:rsid w:val="00A16F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afc">
    <w:name w:val="Колонтитул"/>
    <w:basedOn w:val="a"/>
    <w:link w:val="afb"/>
    <w:rsid w:val="00A16F0C"/>
    <w:pPr>
      <w:widowControl w:val="0"/>
      <w:shd w:val="clear" w:color="auto" w:fill="FFFFFF"/>
      <w:spacing w:line="0" w:lineRule="atLeast"/>
    </w:pPr>
    <w:rPr>
      <w:b/>
      <w:bCs/>
      <w:color w:val="auto"/>
      <w:w w:val="100"/>
      <w:sz w:val="27"/>
      <w:szCs w:val="27"/>
      <w:lang w:eastAsia="en-US"/>
    </w:rPr>
  </w:style>
  <w:style w:type="paragraph" w:styleId="afd">
    <w:name w:val="Balloon Text"/>
    <w:basedOn w:val="a"/>
    <w:link w:val="afe"/>
    <w:uiPriority w:val="99"/>
    <w:semiHidden/>
    <w:unhideWhenUsed/>
    <w:rsid w:val="001B002A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1B002A"/>
    <w:rPr>
      <w:rFonts w:ascii="Tahoma" w:eastAsia="Times New Roman" w:hAnsi="Tahoma" w:cs="Tahoma"/>
      <w:color w:val="000000"/>
      <w:w w:val="9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F30E7-927C-4C5A-A52B-26891F08F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3599</Words>
  <Characters>20519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Проректор</dc:creator>
  <cp:lastModifiedBy>RePack by SPecialiST</cp:lastModifiedBy>
  <cp:revision>4</cp:revision>
  <cp:lastPrinted>2023-04-18T05:41:00Z</cp:lastPrinted>
  <dcterms:created xsi:type="dcterms:W3CDTF">2023-04-18T05:39:00Z</dcterms:created>
  <dcterms:modified xsi:type="dcterms:W3CDTF">2023-07-06T07:09:00Z</dcterms:modified>
</cp:coreProperties>
</file>